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E78E" w14:textId="5450D994" w:rsidR="00574790" w:rsidRPr="00992C7E"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 xml:space="preserve">Rule 1: </w:t>
      </w:r>
      <w:r w:rsidR="001302C4" w:rsidRPr="00992C7E">
        <w:rPr>
          <w:rFonts w:ascii="Agency FB" w:hAnsi="Agency FB"/>
          <w:sz w:val="17"/>
          <w:szCs w:val="17"/>
        </w:rPr>
        <w:tab/>
      </w:r>
      <w:r w:rsidRPr="00992C7E">
        <w:rPr>
          <w:rFonts w:ascii="Agency FB" w:hAnsi="Agency FB"/>
          <w:sz w:val="17"/>
          <w:szCs w:val="17"/>
        </w:rPr>
        <w:t>This</w:t>
      </w:r>
      <w:r w:rsidR="00407C86" w:rsidRPr="00992C7E">
        <w:rPr>
          <w:rFonts w:ascii="Agency FB" w:hAnsi="Agency FB"/>
          <w:sz w:val="17"/>
          <w:szCs w:val="17"/>
        </w:rPr>
        <w:t xml:space="preserve"> USBC</w:t>
      </w:r>
      <w:r w:rsidRPr="00992C7E">
        <w:rPr>
          <w:rFonts w:ascii="Agency FB" w:hAnsi="Agency FB"/>
          <w:sz w:val="17"/>
          <w:szCs w:val="17"/>
        </w:rPr>
        <w:t xml:space="preserve"> </w:t>
      </w:r>
      <w:r w:rsidR="004706F3">
        <w:rPr>
          <w:rFonts w:ascii="Agency FB" w:hAnsi="Agency FB"/>
          <w:sz w:val="17"/>
          <w:szCs w:val="17"/>
        </w:rPr>
        <w:t xml:space="preserve">certified </w:t>
      </w:r>
      <w:r w:rsidRPr="00992C7E">
        <w:rPr>
          <w:rFonts w:ascii="Agency FB" w:hAnsi="Agency FB"/>
          <w:sz w:val="17"/>
          <w:szCs w:val="17"/>
        </w:rPr>
        <w:t>tournament is open to all</w:t>
      </w:r>
      <w:r w:rsidR="005D67B9">
        <w:rPr>
          <w:rFonts w:ascii="Agency FB" w:hAnsi="Agency FB"/>
          <w:sz w:val="17"/>
          <w:szCs w:val="17"/>
        </w:rPr>
        <w:t xml:space="preserve"> youth</w:t>
      </w:r>
      <w:r w:rsidRPr="00992C7E">
        <w:rPr>
          <w:rFonts w:ascii="Agency FB" w:hAnsi="Agency FB"/>
          <w:sz w:val="17"/>
          <w:szCs w:val="17"/>
        </w:rPr>
        <w:t xml:space="preserve"> members of the </w:t>
      </w:r>
      <w:r w:rsidR="008D22F3">
        <w:rPr>
          <w:rFonts w:ascii="Agency FB" w:hAnsi="Agency FB"/>
          <w:sz w:val="17"/>
          <w:szCs w:val="17"/>
        </w:rPr>
        <w:t>HAWAII</w:t>
      </w:r>
      <w:r w:rsidRPr="00992C7E">
        <w:rPr>
          <w:rFonts w:ascii="Agency FB" w:hAnsi="Agency FB"/>
          <w:sz w:val="17"/>
          <w:szCs w:val="17"/>
        </w:rPr>
        <w:t xml:space="preserve"> USBC.  All entries will be numbered in the order </w:t>
      </w:r>
      <w:r w:rsidR="00151FC8" w:rsidRPr="00992C7E">
        <w:rPr>
          <w:rFonts w:ascii="Agency FB" w:hAnsi="Agency FB"/>
          <w:sz w:val="17"/>
          <w:szCs w:val="17"/>
        </w:rPr>
        <w:t>they are</w:t>
      </w:r>
      <w:r w:rsidRPr="00992C7E">
        <w:rPr>
          <w:rFonts w:ascii="Agency FB" w:hAnsi="Agency FB"/>
          <w:sz w:val="17"/>
          <w:szCs w:val="17"/>
        </w:rPr>
        <w:t xml:space="preserve"> received and </w:t>
      </w:r>
      <w:r w:rsidR="00151FC8" w:rsidRPr="00992C7E">
        <w:rPr>
          <w:rFonts w:ascii="Agency FB" w:hAnsi="Agency FB"/>
          <w:sz w:val="17"/>
          <w:szCs w:val="17"/>
        </w:rPr>
        <w:t>will be</w:t>
      </w:r>
      <w:r w:rsidRPr="00992C7E">
        <w:rPr>
          <w:rFonts w:ascii="Agency FB" w:hAnsi="Agency FB"/>
          <w:sz w:val="17"/>
          <w:szCs w:val="17"/>
        </w:rPr>
        <w:t xml:space="preserve"> limited to the first </w:t>
      </w:r>
      <w:r w:rsidR="00F51563">
        <w:rPr>
          <w:rFonts w:ascii="Agency FB" w:hAnsi="Agency FB"/>
          <w:sz w:val="17"/>
          <w:szCs w:val="17"/>
          <w:highlight w:val="yellow"/>
        </w:rPr>
        <w:t>32</w:t>
      </w:r>
      <w:r w:rsidR="00B9678C" w:rsidRPr="00992C7E">
        <w:rPr>
          <w:rFonts w:ascii="Agency FB" w:hAnsi="Agency FB"/>
          <w:sz w:val="17"/>
          <w:szCs w:val="17"/>
        </w:rPr>
        <w:t xml:space="preserve"> team</w:t>
      </w:r>
      <w:r w:rsidRPr="00992C7E">
        <w:rPr>
          <w:rFonts w:ascii="Agency FB" w:hAnsi="Agency FB"/>
          <w:sz w:val="17"/>
          <w:szCs w:val="17"/>
        </w:rPr>
        <w:t xml:space="preserve"> entries.</w:t>
      </w:r>
      <w:r w:rsidR="0084742E" w:rsidRPr="00992C7E">
        <w:rPr>
          <w:rFonts w:ascii="Agency FB" w:hAnsi="Agency FB"/>
          <w:sz w:val="17"/>
          <w:szCs w:val="17"/>
        </w:rPr>
        <w:t xml:space="preserve"> </w:t>
      </w:r>
    </w:p>
    <w:p w14:paraId="4785A6B7" w14:textId="364314FE" w:rsidR="00374715" w:rsidRPr="00992C7E" w:rsidRDefault="00374715" w:rsidP="00374715">
      <w:pPr>
        <w:spacing w:after="120" w:line="240" w:lineRule="auto"/>
        <w:ind w:left="720" w:hanging="720"/>
        <w:rPr>
          <w:rFonts w:ascii="Agency FB" w:hAnsi="Agency FB"/>
          <w:sz w:val="17"/>
          <w:szCs w:val="17"/>
        </w:rPr>
      </w:pPr>
      <w:r w:rsidRPr="00992C7E">
        <w:rPr>
          <w:rFonts w:ascii="Agency FB" w:hAnsi="Agency FB"/>
          <w:sz w:val="17"/>
          <w:szCs w:val="17"/>
        </w:rPr>
        <w:t xml:space="preserve">Rule 2: </w:t>
      </w:r>
      <w:r w:rsidRPr="00992C7E">
        <w:rPr>
          <w:rFonts w:ascii="Agency FB" w:hAnsi="Agency FB"/>
          <w:sz w:val="17"/>
          <w:szCs w:val="17"/>
        </w:rPr>
        <w:tab/>
        <w:t xml:space="preserve">The team captain will check-in the entire team </w:t>
      </w:r>
      <w:r w:rsidR="004B0B1A">
        <w:rPr>
          <w:rFonts w:ascii="Agency FB" w:hAnsi="Agency FB"/>
          <w:sz w:val="17"/>
          <w:szCs w:val="17"/>
        </w:rPr>
        <w:t>3</w:t>
      </w:r>
      <w:r w:rsidRPr="00992C7E">
        <w:rPr>
          <w:rFonts w:ascii="Agency FB" w:hAnsi="Agency FB"/>
          <w:sz w:val="17"/>
          <w:szCs w:val="17"/>
        </w:rPr>
        <w:t xml:space="preserve">0 minutes prior to the scheduled bowling time for the Team Event. All bowlers in the Doubles and Singles Events must check in </w:t>
      </w:r>
      <w:r w:rsidR="004B0B1A">
        <w:rPr>
          <w:rFonts w:ascii="Agency FB" w:hAnsi="Agency FB"/>
          <w:sz w:val="17"/>
          <w:szCs w:val="17"/>
        </w:rPr>
        <w:t>3</w:t>
      </w:r>
      <w:r w:rsidRPr="00992C7E">
        <w:rPr>
          <w:rFonts w:ascii="Agency FB" w:hAnsi="Agency FB"/>
          <w:sz w:val="17"/>
          <w:szCs w:val="17"/>
        </w:rPr>
        <w:t>0 minutes prior to bowling time.</w:t>
      </w:r>
    </w:p>
    <w:p w14:paraId="16E3810F" w14:textId="22E534D5" w:rsidR="00374715" w:rsidRPr="00992C7E" w:rsidRDefault="00785BD6" w:rsidP="00785BD6">
      <w:pPr>
        <w:spacing w:after="120" w:line="240" w:lineRule="auto"/>
        <w:ind w:left="720"/>
        <w:rPr>
          <w:rFonts w:ascii="Agency FB" w:hAnsi="Agency FB"/>
          <w:b/>
          <w:bCs/>
          <w:sz w:val="17"/>
          <w:szCs w:val="17"/>
        </w:rPr>
      </w:pPr>
      <w:r w:rsidRPr="00992C7E">
        <w:rPr>
          <w:rFonts w:ascii="Agency FB" w:hAnsi="Agency FB"/>
          <w:b/>
          <w:bCs/>
          <w:sz w:val="17"/>
          <w:szCs w:val="17"/>
        </w:rPr>
        <w:t xml:space="preserve">**NOTE: Team captains checking in for the team must present a current USBC </w:t>
      </w:r>
      <w:r w:rsidR="007F4FA9">
        <w:rPr>
          <w:rFonts w:ascii="Agency FB" w:hAnsi="Agency FB"/>
          <w:b/>
          <w:bCs/>
          <w:sz w:val="17"/>
          <w:szCs w:val="17"/>
        </w:rPr>
        <w:t>youth</w:t>
      </w:r>
      <w:r w:rsidRPr="00992C7E">
        <w:rPr>
          <w:rFonts w:ascii="Agency FB" w:hAnsi="Agency FB"/>
          <w:b/>
          <w:bCs/>
          <w:sz w:val="17"/>
          <w:szCs w:val="17"/>
        </w:rPr>
        <w:t xml:space="preserve"> membership card for each bowler on the roster. If current membership cannot be verified, a membership card must be purchased ($</w:t>
      </w:r>
      <w:r w:rsidR="000745B4">
        <w:rPr>
          <w:rFonts w:ascii="Agency FB" w:hAnsi="Agency FB"/>
          <w:b/>
          <w:bCs/>
          <w:sz w:val="17"/>
          <w:szCs w:val="17"/>
        </w:rPr>
        <w:t>6</w:t>
      </w:r>
      <w:r w:rsidRPr="00992C7E">
        <w:rPr>
          <w:rFonts w:ascii="Agency FB" w:hAnsi="Agency FB"/>
          <w:b/>
          <w:bCs/>
          <w:sz w:val="17"/>
          <w:szCs w:val="17"/>
        </w:rPr>
        <w:t>) at the tournament site.</w:t>
      </w:r>
    </w:p>
    <w:p w14:paraId="2FA62E22" w14:textId="267BB859" w:rsidR="00E111DD" w:rsidRPr="00992C7E" w:rsidRDefault="00E31561" w:rsidP="003923F6">
      <w:pPr>
        <w:spacing w:after="120" w:line="240" w:lineRule="auto"/>
        <w:ind w:left="720" w:hanging="720"/>
        <w:rPr>
          <w:rFonts w:ascii="Agency FB" w:hAnsi="Agency FB"/>
          <w:b/>
          <w:bCs/>
          <w:i/>
          <w:iCs/>
          <w:sz w:val="17"/>
          <w:szCs w:val="17"/>
        </w:rPr>
      </w:pPr>
      <w:r w:rsidRPr="00992C7E">
        <w:rPr>
          <w:rFonts w:ascii="Agency FB" w:hAnsi="Agency FB"/>
          <w:sz w:val="17"/>
          <w:szCs w:val="17"/>
        </w:rPr>
        <w:t xml:space="preserve">Rule </w:t>
      </w:r>
      <w:r w:rsidR="002C470F" w:rsidRPr="00992C7E">
        <w:rPr>
          <w:rFonts w:ascii="Agency FB" w:hAnsi="Agency FB"/>
          <w:sz w:val="17"/>
          <w:szCs w:val="17"/>
        </w:rPr>
        <w:t>3</w:t>
      </w:r>
      <w:r w:rsidRPr="00992C7E">
        <w:rPr>
          <w:rFonts w:ascii="Agency FB" w:hAnsi="Agency FB"/>
          <w:sz w:val="17"/>
          <w:szCs w:val="17"/>
        </w:rPr>
        <w:t>:</w:t>
      </w:r>
      <w:r w:rsidRPr="00992C7E">
        <w:rPr>
          <w:rFonts w:ascii="Agency FB" w:hAnsi="Agency FB"/>
          <w:sz w:val="17"/>
          <w:szCs w:val="17"/>
        </w:rPr>
        <w:tab/>
        <w:t>ENTRY FEE:</w:t>
      </w:r>
      <w:r w:rsidR="00AB71E0" w:rsidRPr="00992C7E">
        <w:rPr>
          <w:rFonts w:ascii="Agency FB" w:hAnsi="Agency FB"/>
          <w:sz w:val="17"/>
          <w:szCs w:val="17"/>
        </w:rPr>
        <w:t xml:space="preserve"> $</w:t>
      </w:r>
      <w:r w:rsidR="000745B4">
        <w:rPr>
          <w:rFonts w:ascii="Agency FB" w:hAnsi="Agency FB"/>
          <w:sz w:val="17"/>
          <w:szCs w:val="17"/>
          <w:highlight w:val="yellow"/>
        </w:rPr>
        <w:t>2</w:t>
      </w:r>
      <w:r w:rsidR="00063FB2">
        <w:rPr>
          <w:rFonts w:ascii="Agency FB" w:hAnsi="Agency FB"/>
          <w:sz w:val="17"/>
          <w:szCs w:val="17"/>
          <w:highlight w:val="yellow"/>
        </w:rPr>
        <w:t>6</w:t>
      </w:r>
      <w:r w:rsidR="000745B4">
        <w:rPr>
          <w:rFonts w:ascii="Agency FB" w:hAnsi="Agency FB"/>
          <w:sz w:val="17"/>
          <w:szCs w:val="17"/>
          <w:highlight w:val="yellow"/>
        </w:rPr>
        <w:t>0</w:t>
      </w:r>
      <w:r w:rsidR="00AB71E0" w:rsidRPr="00992C7E">
        <w:rPr>
          <w:rFonts w:ascii="Agency FB" w:hAnsi="Agency FB"/>
          <w:sz w:val="17"/>
          <w:szCs w:val="17"/>
        </w:rPr>
        <w:t xml:space="preserve"> per team ($</w:t>
      </w:r>
      <w:r w:rsidR="000745B4">
        <w:rPr>
          <w:rFonts w:ascii="Agency FB" w:hAnsi="Agency FB"/>
          <w:sz w:val="17"/>
          <w:szCs w:val="17"/>
          <w:highlight w:val="yellow"/>
        </w:rPr>
        <w:t>6</w:t>
      </w:r>
      <w:r w:rsidR="00063FB2">
        <w:rPr>
          <w:rFonts w:ascii="Agency FB" w:hAnsi="Agency FB"/>
          <w:sz w:val="17"/>
          <w:szCs w:val="17"/>
          <w:highlight w:val="yellow"/>
        </w:rPr>
        <w:t>5</w:t>
      </w:r>
      <w:r w:rsidR="00AB71E0" w:rsidRPr="00992C7E">
        <w:rPr>
          <w:rFonts w:ascii="Agency FB" w:hAnsi="Agency FB"/>
          <w:sz w:val="17"/>
          <w:szCs w:val="17"/>
        </w:rPr>
        <w:t xml:space="preserve"> per bowler)</w:t>
      </w:r>
      <w:r w:rsidR="000F08FC" w:rsidRPr="00992C7E">
        <w:rPr>
          <w:rFonts w:ascii="Agency FB" w:hAnsi="Agency FB"/>
          <w:sz w:val="17"/>
          <w:szCs w:val="17"/>
        </w:rPr>
        <w:t xml:space="preserve">. </w:t>
      </w:r>
      <w:r w:rsidR="00504CF4" w:rsidRPr="00992C7E">
        <w:rPr>
          <w:rFonts w:ascii="Agency FB" w:hAnsi="Agency FB"/>
          <w:b/>
          <w:bCs/>
          <w:i/>
          <w:iCs/>
          <w:sz w:val="17"/>
          <w:szCs w:val="17"/>
        </w:rPr>
        <w:t>[</w:t>
      </w:r>
      <w:r w:rsidR="00951657" w:rsidRPr="00992C7E">
        <w:rPr>
          <w:rFonts w:ascii="Agency FB" w:hAnsi="Agency FB"/>
          <w:b/>
          <w:bCs/>
          <w:i/>
          <w:iCs/>
          <w:sz w:val="17"/>
          <w:szCs w:val="17"/>
        </w:rPr>
        <w:t>Fee breakdown</w:t>
      </w:r>
      <w:r w:rsidR="00C700A2" w:rsidRPr="00992C7E">
        <w:rPr>
          <w:rFonts w:ascii="Agency FB" w:hAnsi="Agency FB"/>
          <w:b/>
          <w:bCs/>
          <w:i/>
          <w:iCs/>
          <w:sz w:val="17"/>
          <w:szCs w:val="17"/>
        </w:rPr>
        <w:t xml:space="preserve"> per bowler</w:t>
      </w:r>
      <w:r w:rsidR="00951657" w:rsidRPr="00992C7E">
        <w:rPr>
          <w:rFonts w:ascii="Agency FB" w:hAnsi="Agency FB"/>
          <w:b/>
          <w:bCs/>
          <w:i/>
          <w:iCs/>
          <w:sz w:val="17"/>
          <w:szCs w:val="17"/>
        </w:rPr>
        <w:t xml:space="preserve">: Team </w:t>
      </w:r>
      <w:r w:rsidR="00EA1122" w:rsidRPr="00992C7E">
        <w:rPr>
          <w:rFonts w:ascii="Agency FB" w:hAnsi="Agency FB"/>
          <w:b/>
          <w:bCs/>
          <w:i/>
          <w:iCs/>
          <w:sz w:val="17"/>
          <w:szCs w:val="17"/>
        </w:rPr>
        <w:t>E</w:t>
      </w:r>
      <w:r w:rsidR="00951657" w:rsidRPr="00992C7E">
        <w:rPr>
          <w:rFonts w:ascii="Agency FB" w:hAnsi="Agency FB"/>
          <w:b/>
          <w:bCs/>
          <w:i/>
          <w:iCs/>
          <w:sz w:val="17"/>
          <w:szCs w:val="17"/>
        </w:rPr>
        <w:t>vent: $</w:t>
      </w:r>
      <w:r w:rsidR="00063FB2">
        <w:rPr>
          <w:rFonts w:ascii="Agency FB" w:hAnsi="Agency FB"/>
          <w:b/>
          <w:bCs/>
          <w:i/>
          <w:iCs/>
          <w:sz w:val="17"/>
          <w:szCs w:val="17"/>
        </w:rPr>
        <w:t>20</w:t>
      </w:r>
      <w:r w:rsidR="00951657" w:rsidRPr="00992C7E">
        <w:rPr>
          <w:rFonts w:ascii="Agency FB" w:hAnsi="Agency FB"/>
          <w:b/>
          <w:bCs/>
          <w:i/>
          <w:iCs/>
          <w:sz w:val="17"/>
          <w:szCs w:val="17"/>
        </w:rPr>
        <w:t xml:space="preserve">, </w:t>
      </w:r>
      <w:r w:rsidR="00EA1122" w:rsidRPr="00992C7E">
        <w:rPr>
          <w:rFonts w:ascii="Agency FB" w:hAnsi="Agency FB"/>
          <w:b/>
          <w:bCs/>
          <w:i/>
          <w:iCs/>
          <w:sz w:val="17"/>
          <w:szCs w:val="17"/>
        </w:rPr>
        <w:t>Doubles Event: $</w:t>
      </w:r>
      <w:r w:rsidR="00063FB2">
        <w:rPr>
          <w:rFonts w:ascii="Agency FB" w:hAnsi="Agency FB"/>
          <w:b/>
          <w:bCs/>
          <w:i/>
          <w:iCs/>
          <w:sz w:val="17"/>
          <w:szCs w:val="17"/>
        </w:rPr>
        <w:t>20</w:t>
      </w:r>
      <w:r w:rsidR="00EA1122" w:rsidRPr="00992C7E">
        <w:rPr>
          <w:rFonts w:ascii="Agency FB" w:hAnsi="Agency FB"/>
          <w:b/>
          <w:bCs/>
          <w:i/>
          <w:iCs/>
          <w:sz w:val="17"/>
          <w:szCs w:val="17"/>
        </w:rPr>
        <w:t>, Singles Event: $</w:t>
      </w:r>
      <w:r w:rsidR="00063FB2">
        <w:rPr>
          <w:rFonts w:ascii="Agency FB" w:hAnsi="Agency FB"/>
          <w:b/>
          <w:bCs/>
          <w:i/>
          <w:iCs/>
          <w:sz w:val="17"/>
          <w:szCs w:val="17"/>
        </w:rPr>
        <w:t>20</w:t>
      </w:r>
      <w:r w:rsidR="00EA1122" w:rsidRPr="00992C7E">
        <w:rPr>
          <w:rFonts w:ascii="Agency FB" w:hAnsi="Agency FB"/>
          <w:b/>
          <w:bCs/>
          <w:i/>
          <w:iCs/>
          <w:sz w:val="17"/>
          <w:szCs w:val="17"/>
        </w:rPr>
        <w:t>, All-Events</w:t>
      </w:r>
      <w:r w:rsidR="00504CF4" w:rsidRPr="00992C7E">
        <w:rPr>
          <w:rFonts w:ascii="Agency FB" w:hAnsi="Agency FB"/>
          <w:b/>
          <w:bCs/>
          <w:i/>
          <w:iCs/>
          <w:sz w:val="17"/>
          <w:szCs w:val="17"/>
        </w:rPr>
        <w:t>: $</w:t>
      </w:r>
      <w:r w:rsidR="00063FB2">
        <w:rPr>
          <w:rFonts w:ascii="Agency FB" w:hAnsi="Agency FB"/>
          <w:b/>
          <w:bCs/>
          <w:i/>
          <w:iCs/>
          <w:sz w:val="17"/>
          <w:szCs w:val="17"/>
        </w:rPr>
        <w:t>5</w:t>
      </w:r>
      <w:r w:rsidR="00504CF4" w:rsidRPr="00992C7E">
        <w:rPr>
          <w:rFonts w:ascii="Agency FB" w:hAnsi="Agency FB"/>
          <w:b/>
          <w:bCs/>
          <w:i/>
          <w:iCs/>
          <w:sz w:val="17"/>
          <w:szCs w:val="17"/>
        </w:rPr>
        <w:t>.]</w:t>
      </w:r>
    </w:p>
    <w:p w14:paraId="0D8C3244" w14:textId="5A0A7B5E" w:rsidR="00574790"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 xml:space="preserve">Rule </w:t>
      </w:r>
      <w:r w:rsidR="002C470F" w:rsidRPr="00992C7E">
        <w:rPr>
          <w:rFonts w:ascii="Agency FB" w:hAnsi="Agency FB"/>
          <w:sz w:val="17"/>
          <w:szCs w:val="17"/>
        </w:rPr>
        <w:t>4</w:t>
      </w:r>
      <w:r w:rsidRPr="00992C7E">
        <w:rPr>
          <w:rFonts w:ascii="Agency FB" w:hAnsi="Agency FB"/>
          <w:sz w:val="17"/>
          <w:szCs w:val="17"/>
        </w:rPr>
        <w:t xml:space="preserve">: </w:t>
      </w:r>
      <w:r w:rsidR="00205C7D" w:rsidRPr="00992C7E">
        <w:rPr>
          <w:rFonts w:ascii="Agency FB" w:hAnsi="Agency FB"/>
          <w:sz w:val="17"/>
          <w:szCs w:val="17"/>
        </w:rPr>
        <w:tab/>
      </w:r>
      <w:r w:rsidR="00D32208" w:rsidRPr="00992C7E">
        <w:rPr>
          <w:rFonts w:ascii="Agency FB" w:hAnsi="Agency FB"/>
          <w:sz w:val="17"/>
          <w:szCs w:val="17"/>
        </w:rPr>
        <w:t>F</w:t>
      </w:r>
      <w:r w:rsidR="00495E17" w:rsidRPr="00992C7E">
        <w:rPr>
          <w:rFonts w:ascii="Agency FB" w:hAnsi="Agency FB"/>
          <w:sz w:val="17"/>
          <w:szCs w:val="17"/>
        </w:rPr>
        <w:t>ORMAT</w:t>
      </w:r>
      <w:r w:rsidR="00D32208" w:rsidRPr="00992C7E">
        <w:rPr>
          <w:rFonts w:ascii="Agency FB" w:hAnsi="Agency FB"/>
          <w:sz w:val="17"/>
          <w:szCs w:val="17"/>
        </w:rPr>
        <w:t xml:space="preserve">: </w:t>
      </w:r>
      <w:r w:rsidRPr="00992C7E">
        <w:rPr>
          <w:rFonts w:ascii="Agency FB" w:hAnsi="Agency FB"/>
          <w:sz w:val="17"/>
          <w:szCs w:val="17"/>
        </w:rPr>
        <w:t>The tournament shall consist of a four-</w:t>
      </w:r>
      <w:r w:rsidR="00495E17" w:rsidRPr="00992C7E">
        <w:rPr>
          <w:rFonts w:ascii="Agency FB" w:hAnsi="Agency FB"/>
          <w:sz w:val="17"/>
          <w:szCs w:val="17"/>
        </w:rPr>
        <w:t>person</w:t>
      </w:r>
      <w:r w:rsidRPr="00992C7E">
        <w:rPr>
          <w:rFonts w:ascii="Agency FB" w:hAnsi="Agency FB"/>
          <w:sz w:val="17"/>
          <w:szCs w:val="17"/>
        </w:rPr>
        <w:t xml:space="preserve"> Team Event, a </w:t>
      </w:r>
      <w:r w:rsidR="003D5EF1" w:rsidRPr="00992C7E">
        <w:rPr>
          <w:rFonts w:ascii="Agency FB" w:hAnsi="Agency FB"/>
          <w:sz w:val="17"/>
          <w:szCs w:val="17"/>
        </w:rPr>
        <w:t>Doubles</w:t>
      </w:r>
      <w:r w:rsidRPr="00992C7E">
        <w:rPr>
          <w:rFonts w:ascii="Agency FB" w:hAnsi="Agency FB"/>
          <w:sz w:val="17"/>
          <w:szCs w:val="17"/>
        </w:rPr>
        <w:t xml:space="preserve"> Event, and a </w:t>
      </w:r>
      <w:r w:rsidR="003D5EF1" w:rsidRPr="00992C7E">
        <w:rPr>
          <w:rFonts w:ascii="Agency FB" w:hAnsi="Agency FB"/>
          <w:sz w:val="17"/>
          <w:szCs w:val="17"/>
        </w:rPr>
        <w:t>Singles</w:t>
      </w:r>
      <w:r w:rsidRPr="00992C7E">
        <w:rPr>
          <w:rFonts w:ascii="Agency FB" w:hAnsi="Agency FB"/>
          <w:sz w:val="17"/>
          <w:szCs w:val="17"/>
        </w:rPr>
        <w:t xml:space="preserve"> Event. Three consecutive games shall be bowled in each event and total pins with handicap shall decide the winner. </w:t>
      </w:r>
      <w:r w:rsidR="00BD4497" w:rsidRPr="00992C7E">
        <w:rPr>
          <w:rFonts w:ascii="Agency FB" w:hAnsi="Agency FB"/>
          <w:sz w:val="17"/>
          <w:szCs w:val="17"/>
        </w:rPr>
        <w:t xml:space="preserve">The </w:t>
      </w:r>
      <w:r w:rsidR="001D4435" w:rsidRPr="00992C7E">
        <w:rPr>
          <w:rFonts w:ascii="Agency FB" w:hAnsi="Agency FB"/>
          <w:sz w:val="17"/>
          <w:szCs w:val="17"/>
        </w:rPr>
        <w:t>Doubles</w:t>
      </w:r>
      <w:r w:rsidR="00BD4497" w:rsidRPr="00992C7E">
        <w:rPr>
          <w:rFonts w:ascii="Agency FB" w:hAnsi="Agency FB"/>
          <w:sz w:val="17"/>
          <w:szCs w:val="17"/>
        </w:rPr>
        <w:t xml:space="preserve"> Event</w:t>
      </w:r>
      <w:r w:rsidR="001D4435" w:rsidRPr="00992C7E">
        <w:rPr>
          <w:rFonts w:ascii="Agency FB" w:hAnsi="Agency FB"/>
          <w:sz w:val="17"/>
          <w:szCs w:val="17"/>
        </w:rPr>
        <w:t xml:space="preserve"> </w:t>
      </w:r>
      <w:r w:rsidR="00BD4497" w:rsidRPr="00992C7E">
        <w:rPr>
          <w:rFonts w:ascii="Agency FB" w:hAnsi="Agency FB"/>
          <w:sz w:val="17"/>
          <w:szCs w:val="17"/>
        </w:rPr>
        <w:t xml:space="preserve">will be bowled first followed by the Singles Event. </w:t>
      </w:r>
      <w:r w:rsidRPr="00992C7E">
        <w:rPr>
          <w:rFonts w:ascii="Agency FB" w:hAnsi="Agency FB"/>
          <w:sz w:val="17"/>
          <w:szCs w:val="17"/>
        </w:rPr>
        <w:t xml:space="preserve">The </w:t>
      </w:r>
      <w:r w:rsidR="006164B5" w:rsidRPr="00992C7E">
        <w:rPr>
          <w:rFonts w:ascii="Agency FB" w:hAnsi="Agency FB"/>
          <w:sz w:val="17"/>
          <w:szCs w:val="17"/>
        </w:rPr>
        <w:t>Doubles Event cannot be bowled without the Single</w:t>
      </w:r>
      <w:r w:rsidR="000E22EA" w:rsidRPr="00992C7E">
        <w:rPr>
          <w:rFonts w:ascii="Agency FB" w:hAnsi="Agency FB"/>
          <w:sz w:val="17"/>
          <w:szCs w:val="17"/>
        </w:rPr>
        <w:t>s</w:t>
      </w:r>
      <w:r w:rsidR="006164B5" w:rsidRPr="00992C7E">
        <w:rPr>
          <w:rFonts w:ascii="Agency FB" w:hAnsi="Agency FB"/>
          <w:sz w:val="17"/>
          <w:szCs w:val="17"/>
        </w:rPr>
        <w:t xml:space="preserve"> Event, and vice-versa</w:t>
      </w:r>
      <w:r w:rsidR="00F3349A" w:rsidRPr="00992C7E">
        <w:rPr>
          <w:rFonts w:ascii="Agency FB" w:hAnsi="Agency FB"/>
          <w:sz w:val="17"/>
          <w:szCs w:val="17"/>
        </w:rPr>
        <w:t xml:space="preserve">. The </w:t>
      </w:r>
      <w:r w:rsidRPr="00992C7E">
        <w:rPr>
          <w:rFonts w:ascii="Agency FB" w:hAnsi="Agency FB"/>
          <w:sz w:val="17"/>
          <w:szCs w:val="17"/>
        </w:rPr>
        <w:t>total of nine games bowled with handicap shall determine the All-Events winner.</w:t>
      </w:r>
    </w:p>
    <w:p w14:paraId="567121F5" w14:textId="25B32DB6" w:rsidR="00574790" w:rsidRPr="00CC1620" w:rsidRDefault="00593997" w:rsidP="004706F3">
      <w:pPr>
        <w:spacing w:after="120" w:line="240" w:lineRule="auto"/>
        <w:ind w:left="720" w:hanging="720"/>
        <w:rPr>
          <w:rFonts w:ascii="Agency FB" w:hAnsi="Agency FB"/>
          <w:strike/>
          <w:sz w:val="17"/>
          <w:szCs w:val="17"/>
        </w:rPr>
      </w:pPr>
      <w:r>
        <w:rPr>
          <w:rFonts w:ascii="Agency FB" w:hAnsi="Agency FB"/>
          <w:sz w:val="17"/>
          <w:szCs w:val="17"/>
        </w:rPr>
        <w:tab/>
        <w:t>D</w:t>
      </w:r>
      <w:r w:rsidR="00BB0970">
        <w:rPr>
          <w:rFonts w:ascii="Agency FB" w:hAnsi="Agency FB"/>
          <w:sz w:val="17"/>
          <w:szCs w:val="17"/>
        </w:rPr>
        <w:t>IVISIONS: There will be</w:t>
      </w:r>
      <w:r w:rsidR="00AC6468" w:rsidRPr="00AC6468">
        <w:rPr>
          <w:rFonts w:ascii="Agency FB" w:hAnsi="Agency FB"/>
          <w:sz w:val="17"/>
          <w:szCs w:val="17"/>
        </w:rPr>
        <w:t xml:space="preserve"> three (3) divisions</w:t>
      </w:r>
      <w:r w:rsidR="00735F75">
        <w:rPr>
          <w:rFonts w:ascii="Agency FB" w:hAnsi="Agency FB"/>
          <w:sz w:val="17"/>
          <w:szCs w:val="17"/>
        </w:rPr>
        <w:t xml:space="preserve"> per event</w:t>
      </w:r>
      <w:r w:rsidR="00A8417D">
        <w:rPr>
          <w:rFonts w:ascii="Agency FB" w:hAnsi="Agency FB"/>
          <w:sz w:val="17"/>
          <w:szCs w:val="17"/>
        </w:rPr>
        <w:t>; o</w:t>
      </w:r>
      <w:r w:rsidR="00AC6468" w:rsidRPr="00AC6468">
        <w:rPr>
          <w:rFonts w:ascii="Agency FB" w:hAnsi="Agency FB"/>
          <w:sz w:val="17"/>
          <w:szCs w:val="17"/>
        </w:rPr>
        <w:t>ne scratch division and two handicap divisions.</w:t>
      </w:r>
      <w:r w:rsidR="00AC6468">
        <w:rPr>
          <w:rFonts w:ascii="Agency FB" w:hAnsi="Agency FB"/>
          <w:sz w:val="17"/>
          <w:szCs w:val="17"/>
        </w:rPr>
        <w:t xml:space="preserve"> </w:t>
      </w:r>
      <w:r w:rsidR="00375085" w:rsidRPr="00AC6468">
        <w:rPr>
          <w:rFonts w:ascii="Agency FB" w:hAnsi="Agency FB"/>
          <w:sz w:val="17"/>
          <w:szCs w:val="17"/>
        </w:rPr>
        <w:t xml:space="preserve">Bowlers </w:t>
      </w:r>
      <w:r w:rsidR="000560DA">
        <w:rPr>
          <w:rFonts w:ascii="Agency FB" w:hAnsi="Agency FB"/>
          <w:sz w:val="17"/>
          <w:szCs w:val="17"/>
        </w:rPr>
        <w:t>must select either the</w:t>
      </w:r>
      <w:r w:rsidR="00B02CA2">
        <w:rPr>
          <w:rFonts w:ascii="Agency FB" w:hAnsi="Agency FB"/>
          <w:sz w:val="17"/>
          <w:szCs w:val="17"/>
        </w:rPr>
        <w:t xml:space="preserve"> scratch </w:t>
      </w:r>
      <w:r w:rsidR="00B02CA2" w:rsidRPr="00B02CA2">
        <w:rPr>
          <w:rFonts w:ascii="Agency FB" w:hAnsi="Agency FB"/>
          <w:b/>
          <w:bCs/>
          <w:sz w:val="17"/>
          <w:szCs w:val="17"/>
        </w:rPr>
        <w:t>or</w:t>
      </w:r>
      <w:r w:rsidR="00B02CA2">
        <w:rPr>
          <w:rFonts w:ascii="Agency FB" w:hAnsi="Agency FB"/>
          <w:sz w:val="17"/>
          <w:szCs w:val="17"/>
        </w:rPr>
        <w:t xml:space="preserve"> handicap division</w:t>
      </w:r>
      <w:r w:rsidR="00BF6547">
        <w:rPr>
          <w:rFonts w:ascii="Agency FB" w:hAnsi="Agency FB"/>
          <w:sz w:val="17"/>
          <w:szCs w:val="17"/>
        </w:rPr>
        <w:t xml:space="preserve"> when entering. </w:t>
      </w:r>
      <w:r w:rsidR="00756249">
        <w:rPr>
          <w:rFonts w:ascii="Agency FB" w:hAnsi="Agency FB"/>
          <w:sz w:val="17"/>
          <w:szCs w:val="17"/>
        </w:rPr>
        <w:t>The h</w:t>
      </w:r>
      <w:r w:rsidR="00AC6468" w:rsidRPr="00AC6468">
        <w:rPr>
          <w:rFonts w:ascii="Agency FB" w:hAnsi="Agency FB"/>
          <w:sz w:val="17"/>
          <w:szCs w:val="17"/>
        </w:rPr>
        <w:t xml:space="preserve">andicap division entries </w:t>
      </w:r>
      <w:r w:rsidR="001F6BEE">
        <w:rPr>
          <w:rFonts w:ascii="Agency FB" w:hAnsi="Agency FB"/>
          <w:sz w:val="17"/>
          <w:szCs w:val="17"/>
        </w:rPr>
        <w:t xml:space="preserve">for the Team Event </w:t>
      </w:r>
      <w:r w:rsidR="00AC6468" w:rsidRPr="00AC6468">
        <w:rPr>
          <w:rFonts w:ascii="Agency FB" w:hAnsi="Agency FB"/>
          <w:sz w:val="17"/>
          <w:szCs w:val="17"/>
        </w:rPr>
        <w:t xml:space="preserve">will be split based on </w:t>
      </w:r>
      <w:r w:rsidR="00B618F0">
        <w:rPr>
          <w:rFonts w:ascii="Agency FB" w:hAnsi="Agency FB"/>
          <w:sz w:val="17"/>
          <w:szCs w:val="17"/>
        </w:rPr>
        <w:t>the team</w:t>
      </w:r>
      <w:r w:rsidR="000F70E1">
        <w:rPr>
          <w:rFonts w:ascii="Agency FB" w:hAnsi="Agency FB"/>
          <w:sz w:val="17"/>
          <w:szCs w:val="17"/>
        </w:rPr>
        <w:t>’s combined</w:t>
      </w:r>
      <w:r w:rsidR="00C91D31">
        <w:rPr>
          <w:rFonts w:ascii="Agency FB" w:hAnsi="Agency FB"/>
          <w:sz w:val="17"/>
          <w:szCs w:val="17"/>
        </w:rPr>
        <w:t xml:space="preserve"> </w:t>
      </w:r>
      <w:r w:rsidR="00AC6468" w:rsidRPr="00AC6468">
        <w:rPr>
          <w:rFonts w:ascii="Agency FB" w:hAnsi="Agency FB"/>
          <w:sz w:val="17"/>
          <w:szCs w:val="17"/>
        </w:rPr>
        <w:t xml:space="preserve">entering average after all entries have been received. </w:t>
      </w:r>
      <w:r w:rsidR="0061585A">
        <w:rPr>
          <w:rFonts w:ascii="Agency FB" w:hAnsi="Agency FB"/>
          <w:sz w:val="17"/>
          <w:szCs w:val="17"/>
        </w:rPr>
        <w:t xml:space="preserve">The handicap division </w:t>
      </w:r>
      <w:r w:rsidR="001F6BEE">
        <w:rPr>
          <w:rFonts w:ascii="Agency FB" w:hAnsi="Agency FB"/>
          <w:sz w:val="17"/>
          <w:szCs w:val="17"/>
        </w:rPr>
        <w:t>for the Doubles</w:t>
      </w:r>
      <w:r w:rsidR="00037FDC">
        <w:rPr>
          <w:rFonts w:ascii="Agency FB" w:hAnsi="Agency FB"/>
          <w:sz w:val="17"/>
          <w:szCs w:val="17"/>
        </w:rPr>
        <w:t xml:space="preserve"> Event </w:t>
      </w:r>
      <w:r w:rsidR="0061585A">
        <w:rPr>
          <w:rFonts w:ascii="Agency FB" w:hAnsi="Agency FB"/>
          <w:sz w:val="17"/>
          <w:szCs w:val="17"/>
        </w:rPr>
        <w:t xml:space="preserve">will be split based on the </w:t>
      </w:r>
      <w:r w:rsidR="005C220F">
        <w:rPr>
          <w:rFonts w:ascii="Agency FB" w:hAnsi="Agency FB"/>
          <w:sz w:val="17"/>
          <w:szCs w:val="17"/>
        </w:rPr>
        <w:t xml:space="preserve">pair’s combined entering average after all entries have been received. </w:t>
      </w:r>
      <w:r w:rsidR="00037FDC">
        <w:rPr>
          <w:rFonts w:ascii="Agency FB" w:hAnsi="Agency FB"/>
          <w:sz w:val="17"/>
          <w:szCs w:val="17"/>
        </w:rPr>
        <w:t xml:space="preserve">The handicap division entries for the </w:t>
      </w:r>
      <w:r w:rsidR="005F3817">
        <w:rPr>
          <w:rFonts w:ascii="Agency FB" w:hAnsi="Agency FB"/>
          <w:sz w:val="17"/>
          <w:szCs w:val="17"/>
        </w:rPr>
        <w:t>Singles</w:t>
      </w:r>
      <w:r w:rsidR="00C01E4A">
        <w:rPr>
          <w:rFonts w:ascii="Agency FB" w:hAnsi="Agency FB"/>
          <w:sz w:val="17"/>
          <w:szCs w:val="17"/>
        </w:rPr>
        <w:t xml:space="preserve"> </w:t>
      </w:r>
      <w:r w:rsidR="000560DA">
        <w:rPr>
          <w:rFonts w:ascii="Agency FB" w:hAnsi="Agency FB"/>
          <w:sz w:val="17"/>
          <w:szCs w:val="17"/>
        </w:rPr>
        <w:t xml:space="preserve">Event </w:t>
      </w:r>
      <w:r w:rsidR="00C01E4A">
        <w:rPr>
          <w:rFonts w:ascii="Agency FB" w:hAnsi="Agency FB"/>
          <w:sz w:val="17"/>
          <w:szCs w:val="17"/>
        </w:rPr>
        <w:t>and All</w:t>
      </w:r>
      <w:r w:rsidR="000560DA">
        <w:rPr>
          <w:rFonts w:ascii="Agency FB" w:hAnsi="Agency FB"/>
          <w:sz w:val="17"/>
          <w:szCs w:val="17"/>
        </w:rPr>
        <w:t>-</w:t>
      </w:r>
      <w:r w:rsidR="005F3817">
        <w:rPr>
          <w:rFonts w:ascii="Agency FB" w:hAnsi="Agency FB"/>
          <w:sz w:val="17"/>
          <w:szCs w:val="17"/>
        </w:rPr>
        <w:t>Event</w:t>
      </w:r>
      <w:r w:rsidR="000560DA">
        <w:rPr>
          <w:rFonts w:ascii="Agency FB" w:hAnsi="Agency FB"/>
          <w:sz w:val="17"/>
          <w:szCs w:val="17"/>
        </w:rPr>
        <w:t>s</w:t>
      </w:r>
      <w:r w:rsidR="005F3817">
        <w:rPr>
          <w:rFonts w:ascii="Agency FB" w:hAnsi="Agency FB"/>
          <w:sz w:val="17"/>
          <w:szCs w:val="17"/>
        </w:rPr>
        <w:t xml:space="preserve"> will be </w:t>
      </w:r>
      <w:r w:rsidR="00BA4510">
        <w:rPr>
          <w:rFonts w:ascii="Agency FB" w:hAnsi="Agency FB"/>
          <w:sz w:val="17"/>
          <w:szCs w:val="17"/>
        </w:rPr>
        <w:t xml:space="preserve">split based on the individuals </w:t>
      </w:r>
      <w:r w:rsidR="003A7ED1">
        <w:rPr>
          <w:rFonts w:ascii="Agency FB" w:hAnsi="Agency FB"/>
          <w:sz w:val="17"/>
          <w:szCs w:val="17"/>
        </w:rPr>
        <w:t xml:space="preserve">entering average. </w:t>
      </w:r>
    </w:p>
    <w:p w14:paraId="4C334AD7" w14:textId="5B4CF428" w:rsidR="00F10C0A" w:rsidRPr="00992C7E" w:rsidRDefault="00F10C0A" w:rsidP="004706F3">
      <w:pPr>
        <w:spacing w:after="120" w:line="240" w:lineRule="auto"/>
        <w:ind w:left="720" w:hanging="720"/>
        <w:rPr>
          <w:rFonts w:ascii="Agency FB" w:hAnsi="Agency FB"/>
          <w:b/>
          <w:bCs/>
          <w:sz w:val="17"/>
          <w:szCs w:val="17"/>
        </w:rPr>
      </w:pPr>
      <w:r w:rsidRPr="00992C7E">
        <w:rPr>
          <w:rFonts w:ascii="Agency FB" w:hAnsi="Agency FB"/>
          <w:sz w:val="17"/>
          <w:szCs w:val="17"/>
        </w:rPr>
        <w:t xml:space="preserve">Rule </w:t>
      </w:r>
      <w:r w:rsidR="002C470F" w:rsidRPr="00992C7E">
        <w:rPr>
          <w:rFonts w:ascii="Agency FB" w:hAnsi="Agency FB"/>
          <w:sz w:val="17"/>
          <w:szCs w:val="17"/>
        </w:rPr>
        <w:t>5</w:t>
      </w:r>
      <w:r w:rsidRPr="00992C7E">
        <w:rPr>
          <w:rFonts w:ascii="Agency FB" w:hAnsi="Agency FB"/>
          <w:sz w:val="17"/>
          <w:szCs w:val="17"/>
        </w:rPr>
        <w:t>:</w:t>
      </w:r>
      <w:r w:rsidRPr="00992C7E">
        <w:rPr>
          <w:rFonts w:ascii="Agency FB" w:hAnsi="Agency FB"/>
          <w:sz w:val="17"/>
          <w:szCs w:val="17"/>
        </w:rPr>
        <w:tab/>
      </w:r>
      <w:r w:rsidR="005E0A6F" w:rsidRPr="00992C7E">
        <w:rPr>
          <w:rFonts w:ascii="Agency FB" w:hAnsi="Agency FB"/>
          <w:b/>
          <w:bCs/>
          <w:sz w:val="17"/>
          <w:szCs w:val="17"/>
        </w:rPr>
        <w:t>No</w:t>
      </w:r>
      <w:r w:rsidR="00480201" w:rsidRPr="00992C7E">
        <w:rPr>
          <w:rFonts w:ascii="Agency FB" w:hAnsi="Agency FB"/>
          <w:b/>
          <w:bCs/>
          <w:sz w:val="17"/>
          <w:szCs w:val="17"/>
        </w:rPr>
        <w:t xml:space="preserve"> multiple participation will be allowed. </w:t>
      </w:r>
    </w:p>
    <w:p w14:paraId="31F37DAB" w14:textId="73930A68" w:rsidR="00574790" w:rsidRPr="00992C7E" w:rsidRDefault="00E31561" w:rsidP="00DD37BD">
      <w:pPr>
        <w:spacing w:after="120" w:line="240" w:lineRule="auto"/>
        <w:ind w:left="720" w:hanging="720"/>
        <w:rPr>
          <w:rFonts w:ascii="Agency FB" w:hAnsi="Agency FB"/>
          <w:sz w:val="17"/>
          <w:szCs w:val="17"/>
        </w:rPr>
      </w:pPr>
      <w:r w:rsidRPr="00992C7E">
        <w:rPr>
          <w:rFonts w:ascii="Agency FB" w:hAnsi="Agency FB"/>
          <w:sz w:val="17"/>
          <w:szCs w:val="17"/>
        </w:rPr>
        <w:t xml:space="preserve">Rule </w:t>
      </w:r>
      <w:r w:rsidR="002C470F" w:rsidRPr="00992C7E">
        <w:rPr>
          <w:rFonts w:ascii="Agency FB" w:hAnsi="Agency FB"/>
          <w:sz w:val="17"/>
          <w:szCs w:val="17"/>
        </w:rPr>
        <w:t>6</w:t>
      </w:r>
      <w:r w:rsidRPr="00992C7E">
        <w:rPr>
          <w:rFonts w:ascii="Agency FB" w:hAnsi="Agency FB"/>
          <w:sz w:val="17"/>
          <w:szCs w:val="17"/>
        </w:rPr>
        <w:t>:</w:t>
      </w:r>
      <w:r w:rsidRPr="00992C7E">
        <w:rPr>
          <w:rFonts w:ascii="Agency FB" w:hAnsi="Agency FB"/>
          <w:sz w:val="17"/>
          <w:szCs w:val="17"/>
        </w:rPr>
        <w:tab/>
      </w:r>
      <w:r w:rsidR="00574790" w:rsidRPr="00992C7E">
        <w:rPr>
          <w:rFonts w:ascii="Agency FB" w:hAnsi="Agency FB"/>
          <w:sz w:val="17"/>
          <w:szCs w:val="17"/>
        </w:rPr>
        <w:t>AVERAGES: Averages for the tournament shall be the highest average from sources</w:t>
      </w:r>
      <w:r w:rsidR="004F0BA7">
        <w:rPr>
          <w:rFonts w:ascii="Agency FB" w:hAnsi="Agency FB"/>
          <w:sz w:val="17"/>
          <w:szCs w:val="17"/>
        </w:rPr>
        <w:t xml:space="preserve"> A and B</w:t>
      </w:r>
      <w:r w:rsidR="00574790" w:rsidRPr="00992C7E">
        <w:rPr>
          <w:rFonts w:ascii="Agency FB" w:hAnsi="Agency FB"/>
          <w:sz w:val="17"/>
          <w:szCs w:val="17"/>
        </w:rPr>
        <w:t>:</w:t>
      </w:r>
    </w:p>
    <w:p w14:paraId="49D2A851" w14:textId="04853687" w:rsidR="00E85FC3" w:rsidRPr="00992C7E" w:rsidRDefault="00574790" w:rsidP="00DD37BD">
      <w:pPr>
        <w:spacing w:after="120" w:line="240" w:lineRule="auto"/>
        <w:ind w:left="720"/>
        <w:rPr>
          <w:rFonts w:ascii="Agency FB" w:hAnsi="Agency FB"/>
          <w:sz w:val="17"/>
          <w:szCs w:val="17"/>
        </w:rPr>
      </w:pPr>
      <w:r w:rsidRPr="00992C7E">
        <w:rPr>
          <w:rFonts w:ascii="Agency FB" w:hAnsi="Agency FB"/>
          <w:sz w:val="17"/>
          <w:szCs w:val="17"/>
        </w:rPr>
        <w:t>A.</w:t>
      </w:r>
      <w:r w:rsidR="00E141FA" w:rsidRPr="00992C7E">
        <w:rPr>
          <w:rFonts w:ascii="Agency FB" w:hAnsi="Agency FB"/>
          <w:sz w:val="17"/>
          <w:szCs w:val="17"/>
        </w:rPr>
        <w:t xml:space="preserve"> </w:t>
      </w:r>
      <w:r w:rsidR="00C43F13">
        <w:rPr>
          <w:rFonts w:ascii="Agency FB" w:hAnsi="Agency FB"/>
          <w:sz w:val="17"/>
          <w:szCs w:val="17"/>
        </w:rPr>
        <w:tab/>
      </w:r>
      <w:r w:rsidRPr="00992C7E">
        <w:rPr>
          <w:rFonts w:ascii="Agency FB" w:hAnsi="Agency FB"/>
          <w:sz w:val="17"/>
          <w:szCs w:val="17"/>
        </w:rPr>
        <w:t xml:space="preserve">Standard Composite average </w:t>
      </w:r>
      <w:r w:rsidR="00D47C25">
        <w:rPr>
          <w:rFonts w:ascii="Agency FB" w:hAnsi="Agency FB"/>
          <w:sz w:val="17"/>
          <w:szCs w:val="17"/>
        </w:rPr>
        <w:t>from Bowl.com</w:t>
      </w:r>
      <w:r w:rsidRPr="00992C7E">
        <w:rPr>
          <w:rFonts w:ascii="Agency FB" w:hAnsi="Agency FB"/>
          <w:sz w:val="17"/>
          <w:szCs w:val="17"/>
        </w:rPr>
        <w:t xml:space="preserve"> o</w:t>
      </w:r>
      <w:r w:rsidR="00D47C25">
        <w:rPr>
          <w:rFonts w:ascii="Agency FB" w:hAnsi="Agency FB"/>
          <w:sz w:val="17"/>
          <w:szCs w:val="17"/>
        </w:rPr>
        <w:t>f</w:t>
      </w:r>
      <w:r w:rsidRPr="00992C7E">
        <w:rPr>
          <w:rFonts w:ascii="Agency FB" w:hAnsi="Agency FB"/>
          <w:sz w:val="17"/>
          <w:szCs w:val="17"/>
        </w:rPr>
        <w:t xml:space="preserve"> </w:t>
      </w:r>
      <w:r w:rsidRPr="00383A7D">
        <w:rPr>
          <w:rFonts w:ascii="Agency FB" w:hAnsi="Agency FB"/>
          <w:sz w:val="17"/>
          <w:szCs w:val="17"/>
        </w:rPr>
        <w:t>1</w:t>
      </w:r>
      <w:r w:rsidR="00D47C25">
        <w:rPr>
          <w:rFonts w:ascii="Agency FB" w:hAnsi="Agency FB"/>
          <w:sz w:val="17"/>
          <w:szCs w:val="17"/>
        </w:rPr>
        <w:t>2</w:t>
      </w:r>
      <w:r w:rsidRPr="00992C7E">
        <w:rPr>
          <w:rFonts w:ascii="Agency FB" w:hAnsi="Agency FB"/>
          <w:sz w:val="17"/>
          <w:szCs w:val="17"/>
        </w:rPr>
        <w:t xml:space="preserve"> or more games</w:t>
      </w:r>
      <w:r w:rsidR="009D2AD9">
        <w:rPr>
          <w:rFonts w:ascii="Agency FB" w:hAnsi="Agency FB"/>
          <w:sz w:val="17"/>
          <w:szCs w:val="17"/>
        </w:rPr>
        <w:t>.</w:t>
      </w:r>
      <w:r w:rsidR="008F65F2" w:rsidRPr="008F65F2">
        <w:rPr>
          <w:rFonts w:ascii="Agency FB" w:hAnsi="Agency FB"/>
          <w:sz w:val="17"/>
          <w:szCs w:val="17"/>
        </w:rPr>
        <w:t xml:space="preserve"> </w:t>
      </w:r>
      <w:r w:rsidR="008F65F2" w:rsidRPr="00992C7E">
        <w:rPr>
          <w:rFonts w:ascii="Agency FB" w:hAnsi="Agency FB"/>
          <w:sz w:val="17"/>
          <w:szCs w:val="17"/>
        </w:rPr>
        <w:t>For bowlers who only have sport or challenge averages the USBC adjustment scale will be used.</w:t>
      </w:r>
    </w:p>
    <w:p w14:paraId="4EE679FB" w14:textId="24DB2D88" w:rsidR="00574790" w:rsidRPr="00095717" w:rsidRDefault="00574790" w:rsidP="00095717">
      <w:pPr>
        <w:spacing w:after="120" w:line="240" w:lineRule="auto"/>
        <w:ind w:left="720"/>
        <w:rPr>
          <w:rFonts w:ascii="Agency FB" w:hAnsi="Agency FB"/>
          <w:sz w:val="17"/>
          <w:szCs w:val="17"/>
          <w:highlight w:val="yellow"/>
        </w:rPr>
      </w:pPr>
      <w:r w:rsidRPr="00992C7E">
        <w:rPr>
          <w:rFonts w:ascii="Agency FB" w:hAnsi="Agency FB"/>
          <w:sz w:val="17"/>
          <w:szCs w:val="17"/>
        </w:rPr>
        <w:t>B.</w:t>
      </w:r>
      <w:r w:rsidR="00FC1D5B" w:rsidRPr="00992C7E">
        <w:rPr>
          <w:rFonts w:ascii="Agency FB" w:hAnsi="Agency FB"/>
          <w:sz w:val="17"/>
          <w:szCs w:val="17"/>
        </w:rPr>
        <w:t xml:space="preserve"> </w:t>
      </w:r>
      <w:r w:rsidR="00FC1D5B" w:rsidRPr="00992C7E">
        <w:rPr>
          <w:rFonts w:ascii="Agency FB" w:hAnsi="Agency FB"/>
          <w:sz w:val="17"/>
          <w:szCs w:val="17"/>
        </w:rPr>
        <w:tab/>
      </w:r>
      <w:r w:rsidR="00F132B2">
        <w:rPr>
          <w:rFonts w:ascii="Agency FB" w:hAnsi="Agency FB"/>
          <w:sz w:val="17"/>
          <w:szCs w:val="17"/>
        </w:rPr>
        <w:t xml:space="preserve">Current average of 12 or more games as of </w:t>
      </w:r>
      <w:r w:rsidR="00F132B2" w:rsidRPr="00992C7E">
        <w:rPr>
          <w:rFonts w:ascii="Agency FB" w:hAnsi="Agency FB"/>
          <w:sz w:val="17"/>
          <w:szCs w:val="17"/>
        </w:rPr>
        <w:t xml:space="preserve">as of </w:t>
      </w:r>
      <w:r w:rsidR="000745B4">
        <w:rPr>
          <w:rFonts w:ascii="Agency FB" w:hAnsi="Agency FB"/>
          <w:sz w:val="17"/>
          <w:szCs w:val="17"/>
          <w:highlight w:val="yellow"/>
        </w:rPr>
        <w:t xml:space="preserve">March </w:t>
      </w:r>
      <w:r w:rsidR="00533B5C">
        <w:rPr>
          <w:rFonts w:ascii="Agency FB" w:hAnsi="Agency FB"/>
          <w:sz w:val="17"/>
          <w:szCs w:val="17"/>
          <w:highlight w:val="yellow"/>
        </w:rPr>
        <w:t>25</w:t>
      </w:r>
      <w:r w:rsidR="00F132B2" w:rsidRPr="00992C7E">
        <w:rPr>
          <w:rFonts w:ascii="Agency FB" w:hAnsi="Agency FB"/>
          <w:sz w:val="17"/>
          <w:szCs w:val="17"/>
          <w:highlight w:val="yellow"/>
        </w:rPr>
        <w:t>, 20</w:t>
      </w:r>
      <w:r w:rsidR="00095717">
        <w:rPr>
          <w:rFonts w:ascii="Agency FB" w:hAnsi="Agency FB"/>
          <w:sz w:val="17"/>
          <w:szCs w:val="17"/>
          <w:highlight w:val="yellow"/>
        </w:rPr>
        <w:t>2</w:t>
      </w:r>
      <w:r w:rsidR="00533B5C">
        <w:rPr>
          <w:rFonts w:ascii="Agency FB" w:hAnsi="Agency FB"/>
          <w:sz w:val="17"/>
          <w:szCs w:val="17"/>
          <w:highlight w:val="yellow"/>
        </w:rPr>
        <w:t>5</w:t>
      </w:r>
      <w:r w:rsidR="00F132B2" w:rsidRPr="00992C7E">
        <w:rPr>
          <w:rFonts w:ascii="Agency FB" w:hAnsi="Agency FB"/>
          <w:sz w:val="17"/>
          <w:szCs w:val="17"/>
        </w:rPr>
        <w:t>. (It is the bowler’s responsibility to provide a current league standing sheet with the entry form to verify average).</w:t>
      </w:r>
    </w:p>
    <w:p w14:paraId="7AE26EA4" w14:textId="6385940A" w:rsidR="00574790" w:rsidRPr="00992C7E" w:rsidRDefault="00574790" w:rsidP="00DD37BD">
      <w:pPr>
        <w:spacing w:after="120" w:line="240" w:lineRule="auto"/>
        <w:ind w:left="720"/>
        <w:rPr>
          <w:rFonts w:ascii="Agency FB" w:hAnsi="Agency FB"/>
          <w:sz w:val="17"/>
          <w:szCs w:val="17"/>
        </w:rPr>
      </w:pPr>
      <w:r w:rsidRPr="00992C7E">
        <w:rPr>
          <w:rFonts w:ascii="Agency FB" w:hAnsi="Agency FB"/>
          <w:sz w:val="17"/>
          <w:szCs w:val="17"/>
        </w:rPr>
        <w:t>C.</w:t>
      </w:r>
      <w:r w:rsidR="00FC1D5B" w:rsidRPr="00992C7E">
        <w:rPr>
          <w:rFonts w:ascii="Agency FB" w:hAnsi="Agency FB"/>
          <w:sz w:val="17"/>
          <w:szCs w:val="17"/>
        </w:rPr>
        <w:t xml:space="preserve"> </w:t>
      </w:r>
      <w:r w:rsidR="00FC1D5B" w:rsidRPr="00992C7E">
        <w:rPr>
          <w:rFonts w:ascii="Agency FB" w:hAnsi="Agency FB"/>
          <w:sz w:val="17"/>
          <w:szCs w:val="17"/>
        </w:rPr>
        <w:tab/>
      </w:r>
      <w:r w:rsidR="000A5BD6">
        <w:rPr>
          <w:rFonts w:ascii="Agency FB" w:hAnsi="Agency FB"/>
          <w:sz w:val="17"/>
          <w:szCs w:val="17"/>
        </w:rPr>
        <w:t xml:space="preserve">If neither A </w:t>
      </w:r>
      <w:r w:rsidR="00B81A4A">
        <w:rPr>
          <w:rFonts w:ascii="Agency FB" w:hAnsi="Agency FB"/>
          <w:sz w:val="17"/>
          <w:szCs w:val="17"/>
        </w:rPr>
        <w:t>nor</w:t>
      </w:r>
      <w:r w:rsidR="000A5BD6">
        <w:rPr>
          <w:rFonts w:ascii="Agency FB" w:hAnsi="Agency FB"/>
          <w:sz w:val="17"/>
          <w:szCs w:val="17"/>
        </w:rPr>
        <w:t xml:space="preserve"> B</w:t>
      </w:r>
      <w:r w:rsidR="00C51126">
        <w:rPr>
          <w:rFonts w:ascii="Agency FB" w:hAnsi="Agency FB"/>
          <w:sz w:val="17"/>
          <w:szCs w:val="17"/>
        </w:rPr>
        <w:t xml:space="preserve"> applies, the bowler will enter with a scratch average of 200.</w:t>
      </w:r>
      <w:r w:rsidRPr="00992C7E">
        <w:rPr>
          <w:rFonts w:ascii="Agency FB" w:hAnsi="Agency FB"/>
          <w:sz w:val="17"/>
          <w:szCs w:val="17"/>
        </w:rPr>
        <w:t xml:space="preserve"> </w:t>
      </w:r>
    </w:p>
    <w:p w14:paraId="5BBB8F53" w14:textId="394CFE8A" w:rsidR="00574790" w:rsidRPr="00992C7E" w:rsidRDefault="00D632B4" w:rsidP="00DD37BD">
      <w:pPr>
        <w:spacing w:after="120" w:line="240" w:lineRule="auto"/>
        <w:ind w:left="720"/>
        <w:rPr>
          <w:rFonts w:ascii="Agency FB" w:hAnsi="Agency FB"/>
          <w:b/>
          <w:bCs/>
          <w:sz w:val="17"/>
          <w:szCs w:val="17"/>
        </w:rPr>
      </w:pPr>
      <w:r w:rsidRPr="00992C7E">
        <w:rPr>
          <w:rFonts w:ascii="Agency FB" w:hAnsi="Agency FB"/>
          <w:b/>
          <w:bCs/>
          <w:sz w:val="17"/>
          <w:szCs w:val="17"/>
        </w:rPr>
        <w:t>**NOTE</w:t>
      </w:r>
      <w:r w:rsidR="00574790" w:rsidRPr="00992C7E">
        <w:rPr>
          <w:rFonts w:ascii="Agency FB" w:hAnsi="Agency FB"/>
          <w:b/>
          <w:bCs/>
          <w:sz w:val="17"/>
          <w:szCs w:val="17"/>
        </w:rPr>
        <w:t>: Only current averages from USBC certified leagues will be considered.</w:t>
      </w:r>
    </w:p>
    <w:p w14:paraId="27934029" w14:textId="19453CEA" w:rsidR="00C97E0B" w:rsidRPr="00992C7E" w:rsidRDefault="00574790" w:rsidP="00C97E0B">
      <w:pPr>
        <w:spacing w:after="120" w:line="240" w:lineRule="auto"/>
        <w:ind w:left="720"/>
        <w:rPr>
          <w:rFonts w:ascii="Agency FB" w:hAnsi="Agency FB"/>
          <w:sz w:val="17"/>
          <w:szCs w:val="17"/>
        </w:rPr>
      </w:pPr>
      <w:r w:rsidRPr="00992C7E">
        <w:rPr>
          <w:rFonts w:ascii="Agency FB" w:hAnsi="Agency FB"/>
          <w:sz w:val="17"/>
          <w:szCs w:val="17"/>
        </w:rPr>
        <w:t>The tournament committee reserves the right to re-rate any bowler entering this tournament.</w:t>
      </w:r>
      <w:r w:rsidR="00A7756D" w:rsidRPr="00992C7E">
        <w:rPr>
          <w:rFonts w:ascii="Agency FB" w:hAnsi="Agency FB"/>
          <w:sz w:val="17"/>
          <w:szCs w:val="17"/>
        </w:rPr>
        <w:t xml:space="preserve"> The </w:t>
      </w:r>
      <w:r w:rsidR="00CD6B21" w:rsidRPr="00CD6B21">
        <w:rPr>
          <w:rFonts w:ascii="Agency FB" w:hAnsi="Agency FB"/>
          <w:sz w:val="17"/>
          <w:szCs w:val="17"/>
        </w:rPr>
        <w:t xml:space="preserve">USBC </w:t>
      </w:r>
      <w:r w:rsidR="00A7756D" w:rsidRPr="00992C7E">
        <w:rPr>
          <w:rFonts w:ascii="Agency FB" w:hAnsi="Agency FB"/>
          <w:sz w:val="17"/>
          <w:szCs w:val="17"/>
        </w:rPr>
        <w:t>adjustment scale is not considered a “re-rate”</w:t>
      </w:r>
      <w:r w:rsidR="004A34C6" w:rsidRPr="00992C7E">
        <w:rPr>
          <w:rFonts w:ascii="Agency FB" w:hAnsi="Agency FB"/>
          <w:sz w:val="17"/>
          <w:szCs w:val="17"/>
        </w:rPr>
        <w:t xml:space="preserve">. </w:t>
      </w:r>
      <w:r w:rsidR="00E464F2" w:rsidRPr="00992C7E">
        <w:rPr>
          <w:rFonts w:ascii="Agency FB" w:hAnsi="Agency FB"/>
          <w:sz w:val="17"/>
          <w:szCs w:val="17"/>
        </w:rPr>
        <w:t>The</w:t>
      </w:r>
      <w:r w:rsidR="004A34C6" w:rsidRPr="00992C7E">
        <w:rPr>
          <w:rFonts w:ascii="Agency FB" w:hAnsi="Agency FB"/>
          <w:sz w:val="17"/>
          <w:szCs w:val="17"/>
        </w:rPr>
        <w:t xml:space="preserve"> purpose</w:t>
      </w:r>
      <w:r w:rsidR="00E2404B" w:rsidRPr="00992C7E">
        <w:rPr>
          <w:rFonts w:ascii="Agency FB" w:hAnsi="Agency FB"/>
          <w:sz w:val="17"/>
          <w:szCs w:val="17"/>
        </w:rPr>
        <w:t xml:space="preserve"> of the </w:t>
      </w:r>
      <w:r w:rsidR="00CD6B21" w:rsidRPr="00CD6B21">
        <w:rPr>
          <w:rFonts w:ascii="Agency FB" w:hAnsi="Agency FB"/>
          <w:sz w:val="17"/>
          <w:szCs w:val="17"/>
        </w:rPr>
        <w:t xml:space="preserve">USBC </w:t>
      </w:r>
      <w:r w:rsidR="00E2404B" w:rsidRPr="00992C7E">
        <w:rPr>
          <w:rFonts w:ascii="Agency FB" w:hAnsi="Agency FB"/>
          <w:sz w:val="17"/>
          <w:szCs w:val="17"/>
        </w:rPr>
        <w:t>adjustment scale</w:t>
      </w:r>
      <w:r w:rsidR="004A34C6" w:rsidRPr="00992C7E">
        <w:rPr>
          <w:rFonts w:ascii="Agency FB" w:hAnsi="Agency FB"/>
          <w:sz w:val="17"/>
          <w:szCs w:val="17"/>
        </w:rPr>
        <w:t xml:space="preserve"> is to allow for a fair adjustment to what would be expected of the bowler on a standard condition. </w:t>
      </w:r>
      <w:r w:rsidR="00576AAB" w:rsidRPr="00992C7E">
        <w:rPr>
          <w:rFonts w:ascii="Agency FB" w:hAnsi="Agency FB"/>
          <w:sz w:val="17"/>
          <w:szCs w:val="17"/>
        </w:rPr>
        <w:t xml:space="preserve">The </w:t>
      </w:r>
      <w:r w:rsidR="00CD6B21" w:rsidRPr="00CD6B21">
        <w:rPr>
          <w:rFonts w:ascii="Agency FB" w:hAnsi="Agency FB"/>
          <w:sz w:val="17"/>
          <w:szCs w:val="17"/>
        </w:rPr>
        <w:t xml:space="preserve">USBC </w:t>
      </w:r>
      <w:r w:rsidR="00576AAB" w:rsidRPr="00992C7E">
        <w:rPr>
          <w:rFonts w:ascii="Agency FB" w:hAnsi="Agency FB"/>
          <w:sz w:val="17"/>
          <w:szCs w:val="17"/>
        </w:rPr>
        <w:t xml:space="preserve">adjustment scale does not supersede the </w:t>
      </w:r>
      <w:r w:rsidR="00E90D50">
        <w:rPr>
          <w:rFonts w:ascii="Agency FB" w:hAnsi="Agency FB"/>
          <w:sz w:val="17"/>
          <w:szCs w:val="17"/>
        </w:rPr>
        <w:t>T</w:t>
      </w:r>
      <w:r w:rsidR="00576AAB" w:rsidRPr="00992C7E">
        <w:rPr>
          <w:rFonts w:ascii="Agency FB" w:hAnsi="Agency FB"/>
          <w:sz w:val="17"/>
          <w:szCs w:val="17"/>
        </w:rPr>
        <w:t xml:space="preserve">ournament </w:t>
      </w:r>
      <w:r w:rsidR="00E90D50">
        <w:rPr>
          <w:rFonts w:ascii="Agency FB" w:hAnsi="Agency FB"/>
          <w:sz w:val="17"/>
          <w:szCs w:val="17"/>
        </w:rPr>
        <w:t>Directo</w:t>
      </w:r>
      <w:r w:rsidR="00576AAB" w:rsidRPr="00992C7E">
        <w:rPr>
          <w:rFonts w:ascii="Agency FB" w:hAnsi="Agency FB"/>
          <w:sz w:val="17"/>
          <w:szCs w:val="17"/>
        </w:rPr>
        <w:t>r’s ability to further adjust upward any bowler’s tournament entering average per USBC Rule 319c.</w:t>
      </w:r>
    </w:p>
    <w:p w14:paraId="654991C1" w14:textId="69B5EC30" w:rsidR="00574790" w:rsidRPr="00992C7E"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 xml:space="preserve">Rule </w:t>
      </w:r>
      <w:r w:rsidR="00894E74" w:rsidRPr="00992C7E">
        <w:rPr>
          <w:rFonts w:ascii="Agency FB" w:hAnsi="Agency FB"/>
          <w:sz w:val="17"/>
          <w:szCs w:val="17"/>
        </w:rPr>
        <w:t>7</w:t>
      </w:r>
      <w:r w:rsidR="00E31561" w:rsidRPr="00992C7E">
        <w:rPr>
          <w:rFonts w:ascii="Agency FB" w:hAnsi="Agency FB"/>
          <w:sz w:val="17"/>
          <w:szCs w:val="17"/>
        </w:rPr>
        <w:t>:</w:t>
      </w:r>
      <w:r w:rsidRPr="00992C7E">
        <w:rPr>
          <w:rFonts w:ascii="Agency FB" w:hAnsi="Agency FB"/>
          <w:sz w:val="17"/>
          <w:szCs w:val="17"/>
        </w:rPr>
        <w:t xml:space="preserve"> </w:t>
      </w:r>
      <w:r w:rsidR="00C36D80" w:rsidRPr="00992C7E">
        <w:rPr>
          <w:rFonts w:ascii="Agency FB" w:hAnsi="Agency FB"/>
          <w:sz w:val="17"/>
          <w:szCs w:val="17"/>
        </w:rPr>
        <w:tab/>
      </w:r>
      <w:r w:rsidR="005218FF" w:rsidRPr="00992C7E">
        <w:rPr>
          <w:rFonts w:ascii="Agency FB" w:hAnsi="Agency FB"/>
          <w:sz w:val="17"/>
          <w:szCs w:val="17"/>
        </w:rPr>
        <w:t>H</w:t>
      </w:r>
      <w:r w:rsidRPr="00992C7E">
        <w:rPr>
          <w:rFonts w:ascii="Agency FB" w:hAnsi="Agency FB"/>
          <w:sz w:val="17"/>
          <w:szCs w:val="17"/>
        </w:rPr>
        <w:t>andicap will be based on 100% of 200</w:t>
      </w:r>
      <w:r w:rsidR="005218FF" w:rsidRPr="00992C7E">
        <w:rPr>
          <w:rFonts w:ascii="Agency FB" w:hAnsi="Agency FB"/>
          <w:sz w:val="17"/>
          <w:szCs w:val="17"/>
        </w:rPr>
        <w:t xml:space="preserve">, </w:t>
      </w:r>
      <w:r w:rsidR="0012799B" w:rsidRPr="00992C7E">
        <w:rPr>
          <w:rFonts w:ascii="Agency FB" w:hAnsi="Agency FB"/>
          <w:sz w:val="17"/>
          <w:szCs w:val="17"/>
        </w:rPr>
        <w:t>using USBC tournament calculation format</w:t>
      </w:r>
      <w:r w:rsidRPr="00992C7E">
        <w:rPr>
          <w:rFonts w:ascii="Agency FB" w:hAnsi="Agency FB"/>
          <w:sz w:val="17"/>
          <w:szCs w:val="17"/>
        </w:rPr>
        <w:t>.</w:t>
      </w:r>
      <w:r w:rsidR="006F6BFF">
        <w:rPr>
          <w:rFonts w:ascii="Agency FB" w:hAnsi="Agency FB"/>
          <w:sz w:val="17"/>
          <w:szCs w:val="17"/>
        </w:rPr>
        <w:t xml:space="preserve"> Scratch Division will receive no handicap.</w:t>
      </w:r>
    </w:p>
    <w:p w14:paraId="3600C30F" w14:textId="30894581" w:rsidR="00574790" w:rsidRPr="00992C7E"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 xml:space="preserve">Rule </w:t>
      </w:r>
      <w:r w:rsidR="00894E74" w:rsidRPr="00992C7E">
        <w:rPr>
          <w:rFonts w:ascii="Agency FB" w:hAnsi="Agency FB"/>
          <w:sz w:val="17"/>
          <w:szCs w:val="17"/>
        </w:rPr>
        <w:t>8</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No refunds will be made after entries have been received and dates assigned by the Tournament Director. Entry fees should be paid by cash, check</w:t>
      </w:r>
      <w:r w:rsidR="00E90D50">
        <w:rPr>
          <w:rFonts w:ascii="Agency FB" w:hAnsi="Agency FB"/>
          <w:sz w:val="17"/>
          <w:szCs w:val="17"/>
        </w:rPr>
        <w:t>,</w:t>
      </w:r>
      <w:r w:rsidRPr="00992C7E">
        <w:rPr>
          <w:rFonts w:ascii="Agency FB" w:hAnsi="Agency FB"/>
          <w:sz w:val="17"/>
          <w:szCs w:val="17"/>
        </w:rPr>
        <w:t xml:space="preserve"> or money order. Make checks payable to “</w:t>
      </w:r>
      <w:r w:rsidR="008D22F3">
        <w:rPr>
          <w:rFonts w:ascii="Agency FB" w:hAnsi="Agency FB"/>
          <w:sz w:val="17"/>
          <w:szCs w:val="17"/>
        </w:rPr>
        <w:t>HAWAII</w:t>
      </w:r>
      <w:r w:rsidRPr="00992C7E">
        <w:rPr>
          <w:rFonts w:ascii="Agency FB" w:hAnsi="Agency FB"/>
          <w:sz w:val="17"/>
          <w:szCs w:val="17"/>
        </w:rPr>
        <w:t xml:space="preserve"> USBC”.</w:t>
      </w:r>
      <w:r w:rsidR="00AC012C" w:rsidRPr="00992C7E">
        <w:rPr>
          <w:rFonts w:ascii="Agency FB" w:hAnsi="Agency FB"/>
          <w:b/>
          <w:bCs/>
          <w:sz w:val="17"/>
          <w:szCs w:val="17"/>
        </w:rPr>
        <w:t xml:space="preserve"> FULL ENTRY FEES MUST ACCOMPANY THE ENTRY FORM</w:t>
      </w:r>
      <w:r w:rsidR="00AC012C" w:rsidRPr="00992C7E">
        <w:rPr>
          <w:rFonts w:ascii="Agency FB" w:hAnsi="Agency FB"/>
          <w:sz w:val="17"/>
          <w:szCs w:val="17"/>
        </w:rPr>
        <w:t xml:space="preserve">. Any checks returned or not honored by a financial institution will be assessed a $30.00 </w:t>
      </w:r>
      <w:r w:rsidR="003E5D20" w:rsidRPr="00992C7E">
        <w:rPr>
          <w:rFonts w:ascii="Agency FB" w:hAnsi="Agency FB"/>
          <w:sz w:val="17"/>
          <w:szCs w:val="17"/>
        </w:rPr>
        <w:t xml:space="preserve">service handling </w:t>
      </w:r>
      <w:r w:rsidR="00AC012C" w:rsidRPr="00992C7E">
        <w:rPr>
          <w:rFonts w:ascii="Agency FB" w:hAnsi="Agency FB"/>
          <w:sz w:val="17"/>
          <w:szCs w:val="17"/>
        </w:rPr>
        <w:t>fee</w:t>
      </w:r>
      <w:r w:rsidR="008869E5">
        <w:rPr>
          <w:rFonts w:ascii="Agency FB" w:hAnsi="Agency FB"/>
          <w:sz w:val="17"/>
          <w:szCs w:val="17"/>
        </w:rPr>
        <w:t>. F</w:t>
      </w:r>
      <w:r w:rsidR="00AC012C" w:rsidRPr="00992C7E">
        <w:rPr>
          <w:rFonts w:ascii="Agency FB" w:hAnsi="Agency FB"/>
          <w:sz w:val="17"/>
          <w:szCs w:val="17"/>
        </w:rPr>
        <w:t>ull payment</w:t>
      </w:r>
      <w:r w:rsidR="003E5D20" w:rsidRPr="00992C7E">
        <w:rPr>
          <w:rFonts w:ascii="Agency FB" w:hAnsi="Agency FB"/>
          <w:sz w:val="17"/>
          <w:szCs w:val="17"/>
        </w:rPr>
        <w:t>,</w:t>
      </w:r>
      <w:r w:rsidR="00AC012C" w:rsidRPr="00992C7E">
        <w:rPr>
          <w:rFonts w:ascii="Agency FB" w:hAnsi="Agency FB"/>
          <w:sz w:val="17"/>
          <w:szCs w:val="17"/>
        </w:rPr>
        <w:t xml:space="preserve"> including </w:t>
      </w:r>
      <w:r w:rsidR="003E5D20" w:rsidRPr="00992C7E">
        <w:rPr>
          <w:rFonts w:ascii="Agency FB" w:hAnsi="Agency FB"/>
          <w:sz w:val="17"/>
          <w:szCs w:val="17"/>
        </w:rPr>
        <w:t xml:space="preserve">the </w:t>
      </w:r>
      <w:r w:rsidR="00AC012C" w:rsidRPr="00992C7E">
        <w:rPr>
          <w:rFonts w:ascii="Agency FB" w:hAnsi="Agency FB"/>
          <w:sz w:val="17"/>
          <w:szCs w:val="17"/>
        </w:rPr>
        <w:t>assessed fee</w:t>
      </w:r>
      <w:r w:rsidR="003E5D20" w:rsidRPr="00992C7E">
        <w:rPr>
          <w:rFonts w:ascii="Agency FB" w:hAnsi="Agency FB"/>
          <w:sz w:val="17"/>
          <w:szCs w:val="17"/>
        </w:rPr>
        <w:t>,</w:t>
      </w:r>
      <w:r w:rsidR="00AC012C" w:rsidRPr="00992C7E">
        <w:rPr>
          <w:rFonts w:ascii="Agency FB" w:hAnsi="Agency FB"/>
          <w:sz w:val="17"/>
          <w:szCs w:val="17"/>
        </w:rPr>
        <w:t xml:space="preserve"> must be made (cash or money order) within 10 days of notification</w:t>
      </w:r>
      <w:r w:rsidR="003E5D20" w:rsidRPr="00992C7E">
        <w:rPr>
          <w:rFonts w:ascii="Agency FB" w:hAnsi="Agency FB"/>
          <w:sz w:val="17"/>
          <w:szCs w:val="17"/>
        </w:rPr>
        <w:t>.</w:t>
      </w:r>
    </w:p>
    <w:p w14:paraId="5647E593" w14:textId="6E86C1F9" w:rsidR="00574790" w:rsidRPr="00992C7E"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 xml:space="preserve">Rule </w:t>
      </w:r>
      <w:r w:rsidR="00894E74" w:rsidRPr="00992C7E">
        <w:rPr>
          <w:rFonts w:ascii="Agency FB" w:hAnsi="Agency FB"/>
          <w:sz w:val="17"/>
          <w:szCs w:val="17"/>
        </w:rPr>
        <w:t>9</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 xml:space="preserve">Substitutes will be allowed if necessary. The </w:t>
      </w:r>
      <w:r w:rsidR="00E7018E">
        <w:rPr>
          <w:rFonts w:ascii="Agency FB" w:hAnsi="Agency FB"/>
          <w:sz w:val="17"/>
          <w:szCs w:val="17"/>
        </w:rPr>
        <w:t xml:space="preserve">Tournament </w:t>
      </w:r>
      <w:r w:rsidRPr="00992C7E">
        <w:rPr>
          <w:rFonts w:ascii="Agency FB" w:hAnsi="Agency FB"/>
          <w:sz w:val="17"/>
          <w:szCs w:val="17"/>
        </w:rPr>
        <w:t xml:space="preserve">Director should be advised of any substitutes at least one hour before the scheduled bowling time, if possible. Substitutions may be permitted after a game has started for the Team and Doubles </w:t>
      </w:r>
      <w:r w:rsidR="009918D9" w:rsidRPr="00992C7E">
        <w:rPr>
          <w:rFonts w:ascii="Agency FB" w:hAnsi="Agency FB"/>
          <w:sz w:val="17"/>
          <w:szCs w:val="17"/>
        </w:rPr>
        <w:t>E</w:t>
      </w:r>
      <w:r w:rsidRPr="00992C7E">
        <w:rPr>
          <w:rFonts w:ascii="Agency FB" w:hAnsi="Agency FB"/>
          <w:sz w:val="17"/>
          <w:szCs w:val="17"/>
        </w:rPr>
        <w:t xml:space="preserve">vents. However, once a player is </w:t>
      </w:r>
      <w:r w:rsidR="00435429" w:rsidRPr="00992C7E">
        <w:rPr>
          <w:rFonts w:ascii="Agency FB" w:hAnsi="Agency FB"/>
          <w:sz w:val="17"/>
          <w:szCs w:val="17"/>
        </w:rPr>
        <w:t>removed,</w:t>
      </w:r>
      <w:r w:rsidRPr="00992C7E">
        <w:rPr>
          <w:rFonts w:ascii="Agency FB" w:hAnsi="Agency FB"/>
          <w:sz w:val="17"/>
          <w:szCs w:val="17"/>
        </w:rPr>
        <w:t xml:space="preserve"> they cannot return to bowl for the remainder of the event. No substitutions may be made after the series has started for the Singles </w:t>
      </w:r>
      <w:r w:rsidR="00DA4DB4" w:rsidRPr="00992C7E">
        <w:rPr>
          <w:rFonts w:ascii="Agency FB" w:hAnsi="Agency FB"/>
          <w:sz w:val="17"/>
          <w:szCs w:val="17"/>
        </w:rPr>
        <w:t>E</w:t>
      </w:r>
      <w:r w:rsidRPr="00992C7E">
        <w:rPr>
          <w:rFonts w:ascii="Agency FB" w:hAnsi="Agency FB"/>
          <w:sz w:val="17"/>
          <w:szCs w:val="17"/>
        </w:rPr>
        <w:t>vent. Scores bowled through the efforts of more than one individual shall not qualify for any USBC or tournament individual awards, nor shall the score be included in the All-Events total.</w:t>
      </w:r>
    </w:p>
    <w:p w14:paraId="1F3F0B0D" w14:textId="243E9730" w:rsidR="00574790" w:rsidRPr="00992C7E"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 xml:space="preserve">Rule </w:t>
      </w:r>
      <w:r w:rsidR="00894E74" w:rsidRPr="00992C7E">
        <w:rPr>
          <w:rFonts w:ascii="Agency FB" w:hAnsi="Agency FB"/>
          <w:sz w:val="17"/>
          <w:szCs w:val="17"/>
        </w:rPr>
        <w:t>10</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Entries will be scheduled according to requests, if possible, and in the order received. The Tournament Director</w:t>
      </w:r>
      <w:r w:rsidR="00A2322D">
        <w:rPr>
          <w:rFonts w:ascii="Agency FB" w:hAnsi="Agency FB"/>
          <w:sz w:val="17"/>
          <w:szCs w:val="17"/>
        </w:rPr>
        <w:t xml:space="preserve"> reserves the right to assign bowlers to shifts </w:t>
      </w:r>
      <w:r w:rsidR="004C2541">
        <w:rPr>
          <w:rFonts w:ascii="Agency FB" w:hAnsi="Agency FB"/>
          <w:sz w:val="17"/>
          <w:szCs w:val="17"/>
        </w:rPr>
        <w:t>to make an equal or balanced shift</w:t>
      </w:r>
      <w:r w:rsidRPr="00992C7E">
        <w:rPr>
          <w:rFonts w:ascii="Agency FB" w:hAnsi="Agency FB"/>
          <w:sz w:val="17"/>
          <w:szCs w:val="17"/>
        </w:rPr>
        <w:t>,</w:t>
      </w:r>
      <w:r w:rsidR="004C2541">
        <w:rPr>
          <w:rFonts w:ascii="Agency FB" w:hAnsi="Agency FB"/>
          <w:sz w:val="17"/>
          <w:szCs w:val="17"/>
        </w:rPr>
        <w:t xml:space="preserve"> and</w:t>
      </w:r>
      <w:r w:rsidRPr="00992C7E">
        <w:rPr>
          <w:rFonts w:ascii="Agency FB" w:hAnsi="Agency FB"/>
          <w:sz w:val="17"/>
          <w:szCs w:val="17"/>
        </w:rPr>
        <w:t xml:space="preserve"> except for emergencies</w:t>
      </w:r>
      <w:r w:rsidR="0019236C">
        <w:rPr>
          <w:rFonts w:ascii="Agency FB" w:hAnsi="Agency FB"/>
          <w:sz w:val="17"/>
          <w:szCs w:val="17"/>
        </w:rPr>
        <w:t>,</w:t>
      </w:r>
      <w:r w:rsidRPr="00992C7E">
        <w:rPr>
          <w:rFonts w:ascii="Agency FB" w:hAnsi="Agency FB"/>
          <w:sz w:val="17"/>
          <w:szCs w:val="17"/>
        </w:rPr>
        <w:t xml:space="preserve"> will not change the schedule</w:t>
      </w:r>
      <w:r w:rsidR="00172DD9">
        <w:rPr>
          <w:rFonts w:ascii="Agency FB" w:hAnsi="Agency FB"/>
          <w:sz w:val="17"/>
          <w:szCs w:val="17"/>
        </w:rPr>
        <w:t xml:space="preserve"> once published</w:t>
      </w:r>
      <w:r w:rsidRPr="00992C7E">
        <w:rPr>
          <w:rFonts w:ascii="Agency FB" w:hAnsi="Agency FB"/>
          <w:sz w:val="17"/>
          <w:szCs w:val="17"/>
        </w:rPr>
        <w:t xml:space="preserve">. </w:t>
      </w:r>
      <w:r w:rsidR="009E546F">
        <w:rPr>
          <w:rFonts w:ascii="Agency FB" w:hAnsi="Agency FB"/>
          <w:sz w:val="17"/>
          <w:szCs w:val="17"/>
        </w:rPr>
        <w:t xml:space="preserve">In the event of a schedule change, bowlers will be notified via </w:t>
      </w:r>
      <w:r w:rsidR="00BF1FBE">
        <w:rPr>
          <w:rFonts w:ascii="Agency FB" w:hAnsi="Agency FB"/>
          <w:sz w:val="17"/>
          <w:szCs w:val="17"/>
        </w:rPr>
        <w:t xml:space="preserve">phone call. </w:t>
      </w:r>
      <w:r w:rsidRPr="00992C7E">
        <w:rPr>
          <w:rFonts w:ascii="Agency FB" w:hAnsi="Agency FB"/>
          <w:sz w:val="17"/>
          <w:szCs w:val="17"/>
        </w:rPr>
        <w:t>The Tournament Director will assign lanes for each event. Each event will be bowled on one pair of lanes. The lineup will be the same as shown on the entry form.</w:t>
      </w:r>
    </w:p>
    <w:p w14:paraId="759EB03A" w14:textId="76307F46" w:rsidR="00CF4BF7" w:rsidRPr="00293C97" w:rsidRDefault="00574790" w:rsidP="00CF4BF7">
      <w:pPr>
        <w:spacing w:after="120" w:line="240" w:lineRule="auto"/>
        <w:ind w:left="720" w:hanging="720"/>
        <w:rPr>
          <w:rFonts w:ascii="Agency FB" w:hAnsi="Agency FB"/>
          <w:sz w:val="17"/>
          <w:szCs w:val="17"/>
        </w:rPr>
      </w:pPr>
      <w:r w:rsidRPr="00992C7E">
        <w:rPr>
          <w:rFonts w:ascii="Agency FB" w:hAnsi="Agency FB"/>
          <w:sz w:val="17"/>
          <w:szCs w:val="17"/>
        </w:rPr>
        <w:t xml:space="preserve">Rule </w:t>
      </w:r>
      <w:r w:rsidR="00894E74" w:rsidRPr="00992C7E">
        <w:rPr>
          <w:rFonts w:ascii="Agency FB" w:hAnsi="Agency FB"/>
          <w:sz w:val="17"/>
          <w:szCs w:val="17"/>
        </w:rPr>
        <w:t>11</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 xml:space="preserve">Any player or team arriving after the game has started will be allowed to bowl and the score(s) will count beginning in the frame that’s being bowled. </w:t>
      </w:r>
      <w:r w:rsidRPr="00992C7E">
        <w:rPr>
          <w:rFonts w:ascii="Agency FB" w:hAnsi="Agency FB"/>
          <w:b/>
          <w:bCs/>
          <w:sz w:val="17"/>
          <w:szCs w:val="17"/>
        </w:rPr>
        <w:t xml:space="preserve">NO </w:t>
      </w:r>
      <w:r w:rsidRPr="00293C97">
        <w:rPr>
          <w:rFonts w:ascii="Agency FB" w:hAnsi="Agency FB"/>
          <w:b/>
          <w:bCs/>
          <w:sz w:val="17"/>
          <w:szCs w:val="17"/>
        </w:rPr>
        <w:t>SCORE WILL BE GIVEN FOR FRAMES MISSED</w:t>
      </w:r>
      <w:r w:rsidR="00CF4BF7" w:rsidRPr="00293C97">
        <w:rPr>
          <w:rFonts w:ascii="Agency FB" w:hAnsi="Agency FB"/>
          <w:b/>
          <w:bCs/>
          <w:sz w:val="17"/>
          <w:szCs w:val="17"/>
        </w:rPr>
        <w:t xml:space="preserve">, per </w:t>
      </w:r>
      <w:r w:rsidR="00B94091" w:rsidRPr="00293C97">
        <w:rPr>
          <w:rFonts w:ascii="Agency FB" w:hAnsi="Agency FB"/>
          <w:b/>
          <w:bCs/>
          <w:sz w:val="17"/>
          <w:szCs w:val="17"/>
        </w:rPr>
        <w:t xml:space="preserve">USBC </w:t>
      </w:r>
      <w:r w:rsidR="00CF4BF7" w:rsidRPr="00293C97">
        <w:rPr>
          <w:rFonts w:ascii="Agency FB" w:hAnsi="Agency FB"/>
          <w:b/>
          <w:bCs/>
          <w:sz w:val="17"/>
          <w:szCs w:val="17"/>
        </w:rPr>
        <w:t>Rule 3</w:t>
      </w:r>
      <w:r w:rsidR="00B94091" w:rsidRPr="00293C97">
        <w:rPr>
          <w:rFonts w:ascii="Agency FB" w:hAnsi="Agency FB"/>
          <w:b/>
          <w:bCs/>
          <w:sz w:val="17"/>
          <w:szCs w:val="17"/>
        </w:rPr>
        <w:t>22</w:t>
      </w:r>
      <w:r w:rsidR="00CF4BF7" w:rsidRPr="00293C97">
        <w:rPr>
          <w:rFonts w:ascii="Agency FB" w:hAnsi="Agency FB"/>
          <w:b/>
          <w:bCs/>
          <w:sz w:val="17"/>
          <w:szCs w:val="17"/>
        </w:rPr>
        <w:t>a</w:t>
      </w:r>
      <w:r w:rsidR="00B94091" w:rsidRPr="00293C97">
        <w:rPr>
          <w:rFonts w:ascii="Agency FB" w:hAnsi="Agency FB"/>
          <w:b/>
          <w:bCs/>
          <w:sz w:val="17"/>
          <w:szCs w:val="17"/>
        </w:rPr>
        <w:t>.</w:t>
      </w:r>
      <w:r w:rsidR="00C0269F" w:rsidRPr="00293C97">
        <w:rPr>
          <w:rFonts w:ascii="Agency FB" w:hAnsi="Agency FB"/>
          <w:b/>
          <w:bCs/>
          <w:sz w:val="17"/>
          <w:szCs w:val="17"/>
        </w:rPr>
        <w:t xml:space="preserve"> </w:t>
      </w:r>
      <w:r w:rsidR="00506FD4" w:rsidRPr="00293C97">
        <w:rPr>
          <w:rFonts w:ascii="Agency FB" w:hAnsi="Agency FB"/>
          <w:b/>
          <w:bCs/>
          <w:sz w:val="17"/>
          <w:szCs w:val="17"/>
        </w:rPr>
        <w:t>NO ABSENTEE OR VACANCY SCORES SHALL BE PERMITTED</w:t>
      </w:r>
      <w:r w:rsidR="00293C97" w:rsidRPr="00293C97">
        <w:rPr>
          <w:rFonts w:ascii="Agency FB" w:hAnsi="Agency FB"/>
          <w:b/>
          <w:bCs/>
          <w:sz w:val="17"/>
          <w:szCs w:val="17"/>
        </w:rPr>
        <w:t>, per USBC Rule 322b.</w:t>
      </w:r>
    </w:p>
    <w:p w14:paraId="6D24F358" w14:textId="0C763451" w:rsidR="00574790" w:rsidRPr="00992C7E"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 xml:space="preserve">Rule </w:t>
      </w:r>
      <w:r w:rsidR="00BC6572" w:rsidRPr="00992C7E">
        <w:rPr>
          <w:rFonts w:ascii="Agency FB" w:hAnsi="Agency FB"/>
          <w:sz w:val="17"/>
          <w:szCs w:val="17"/>
        </w:rPr>
        <w:t>1</w:t>
      </w:r>
      <w:r w:rsidR="00894E74" w:rsidRPr="00992C7E">
        <w:rPr>
          <w:rFonts w:ascii="Agency FB" w:hAnsi="Agency FB"/>
          <w:sz w:val="17"/>
          <w:szCs w:val="17"/>
        </w:rPr>
        <w:t>2</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 xml:space="preserve">The Doubles </w:t>
      </w:r>
      <w:r w:rsidR="002B3DAC" w:rsidRPr="00992C7E">
        <w:rPr>
          <w:rFonts w:ascii="Agency FB" w:hAnsi="Agency FB"/>
          <w:sz w:val="17"/>
          <w:szCs w:val="17"/>
        </w:rPr>
        <w:t>E</w:t>
      </w:r>
      <w:r w:rsidRPr="00992C7E">
        <w:rPr>
          <w:rFonts w:ascii="Agency FB" w:hAnsi="Agency FB"/>
          <w:sz w:val="17"/>
          <w:szCs w:val="17"/>
        </w:rPr>
        <w:t xml:space="preserve">vent will be bowled first, followed by the Singles </w:t>
      </w:r>
      <w:r w:rsidR="002B3DAC" w:rsidRPr="00992C7E">
        <w:rPr>
          <w:rFonts w:ascii="Agency FB" w:hAnsi="Agency FB"/>
          <w:sz w:val="17"/>
          <w:szCs w:val="17"/>
        </w:rPr>
        <w:t>E</w:t>
      </w:r>
      <w:r w:rsidRPr="00992C7E">
        <w:rPr>
          <w:rFonts w:ascii="Agency FB" w:hAnsi="Agency FB"/>
          <w:sz w:val="17"/>
          <w:szCs w:val="17"/>
        </w:rPr>
        <w:t xml:space="preserve">vent. </w:t>
      </w:r>
      <w:r w:rsidR="002B3DAC" w:rsidRPr="00992C7E">
        <w:rPr>
          <w:rFonts w:ascii="Agency FB" w:hAnsi="Agency FB"/>
          <w:sz w:val="17"/>
          <w:szCs w:val="17"/>
        </w:rPr>
        <w:t xml:space="preserve">Both events will be bowled on the same pair of lanes. </w:t>
      </w:r>
      <w:r w:rsidRPr="00992C7E">
        <w:rPr>
          <w:rFonts w:ascii="Agency FB" w:hAnsi="Agency FB"/>
          <w:sz w:val="17"/>
          <w:szCs w:val="17"/>
        </w:rPr>
        <w:t xml:space="preserve">If a scheduled bowler has not arrived in time for the Doubles Event and a substitute is not available, the scheduled bowler’s partner will be permitted to bowl </w:t>
      </w:r>
      <w:r w:rsidR="00540CB6" w:rsidRPr="00992C7E">
        <w:rPr>
          <w:rFonts w:ascii="Agency FB" w:hAnsi="Agency FB"/>
          <w:sz w:val="17"/>
          <w:szCs w:val="17"/>
        </w:rPr>
        <w:t>t</w:t>
      </w:r>
      <w:r w:rsidRPr="00992C7E">
        <w:rPr>
          <w:rFonts w:ascii="Agency FB" w:hAnsi="Agency FB"/>
          <w:sz w:val="17"/>
          <w:szCs w:val="17"/>
        </w:rPr>
        <w:t>he</w:t>
      </w:r>
      <w:r w:rsidR="00540CB6" w:rsidRPr="00992C7E">
        <w:rPr>
          <w:rFonts w:ascii="Agency FB" w:hAnsi="Agency FB"/>
          <w:sz w:val="17"/>
          <w:szCs w:val="17"/>
        </w:rPr>
        <w:t>i</w:t>
      </w:r>
      <w:r w:rsidRPr="00992C7E">
        <w:rPr>
          <w:rFonts w:ascii="Agency FB" w:hAnsi="Agency FB"/>
          <w:sz w:val="17"/>
          <w:szCs w:val="17"/>
        </w:rPr>
        <w:t>r games in the Doubles Event in order to qualify for All-Events.</w:t>
      </w:r>
    </w:p>
    <w:p w14:paraId="19F04976" w14:textId="0EEC7CE5" w:rsidR="00574790"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Rule 1</w:t>
      </w:r>
      <w:r w:rsidR="00BC6572" w:rsidRPr="00992C7E">
        <w:rPr>
          <w:rFonts w:ascii="Agency FB" w:hAnsi="Agency FB"/>
          <w:sz w:val="17"/>
          <w:szCs w:val="17"/>
        </w:rPr>
        <w:t>3</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Any protest affecting eligibility or general playing rules must be confirmed in writing to the Tournament Director before the tournament prize distributions are made. Error in scoring must be reported to the Tournament Director within 24 hours.</w:t>
      </w:r>
    </w:p>
    <w:p w14:paraId="65C52DF2" w14:textId="7C56B2F4" w:rsidR="000363C4" w:rsidRPr="00992C7E" w:rsidRDefault="000363C4" w:rsidP="00DD37BD">
      <w:pPr>
        <w:spacing w:after="120" w:line="240" w:lineRule="auto"/>
        <w:ind w:left="720" w:hanging="720"/>
        <w:rPr>
          <w:rFonts w:ascii="Agency FB" w:hAnsi="Agency FB"/>
          <w:sz w:val="17"/>
          <w:szCs w:val="17"/>
        </w:rPr>
      </w:pPr>
      <w:r>
        <w:rPr>
          <w:rFonts w:ascii="Agency FB" w:hAnsi="Agency FB"/>
          <w:sz w:val="17"/>
          <w:szCs w:val="17"/>
        </w:rPr>
        <w:t>Rule 14:</w:t>
      </w:r>
      <w:r>
        <w:rPr>
          <w:rFonts w:ascii="Agency FB" w:hAnsi="Agency FB"/>
          <w:sz w:val="17"/>
          <w:szCs w:val="17"/>
        </w:rPr>
        <w:tab/>
        <w:t>Each bowler is responsible to check, verify, and sign the score sheets before being turned in.</w:t>
      </w:r>
    </w:p>
    <w:p w14:paraId="36235FC4" w14:textId="642580B3" w:rsidR="00574790" w:rsidRPr="00992C7E"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Rule 1</w:t>
      </w:r>
      <w:r w:rsidR="00017959" w:rsidRPr="00992C7E">
        <w:rPr>
          <w:rFonts w:ascii="Agency FB" w:hAnsi="Agency FB"/>
          <w:sz w:val="17"/>
          <w:szCs w:val="17"/>
        </w:rPr>
        <w:t>5</w:t>
      </w:r>
      <w:r w:rsidRPr="00992C7E">
        <w:rPr>
          <w:rFonts w:ascii="Agency FB" w:hAnsi="Agency FB"/>
          <w:sz w:val="17"/>
          <w:szCs w:val="17"/>
        </w:rPr>
        <w:t xml:space="preserve">: </w:t>
      </w:r>
      <w:r w:rsidR="00C36D80" w:rsidRPr="00992C7E">
        <w:rPr>
          <w:rFonts w:ascii="Agency FB" w:hAnsi="Agency FB"/>
          <w:sz w:val="17"/>
          <w:szCs w:val="17"/>
        </w:rPr>
        <w:tab/>
      </w:r>
      <w:r w:rsidR="00AC0D1E">
        <w:rPr>
          <w:rFonts w:ascii="Agency FB" w:hAnsi="Agency FB"/>
          <w:sz w:val="17"/>
          <w:szCs w:val="17"/>
        </w:rPr>
        <w:t>Scholarships</w:t>
      </w:r>
      <w:r w:rsidRPr="00992C7E">
        <w:rPr>
          <w:rFonts w:ascii="Agency FB" w:hAnsi="Agency FB"/>
          <w:sz w:val="17"/>
          <w:szCs w:val="17"/>
        </w:rPr>
        <w:t xml:space="preserve"> will be </w:t>
      </w:r>
      <w:r w:rsidR="003F377E">
        <w:rPr>
          <w:rFonts w:ascii="Agency FB" w:hAnsi="Agency FB"/>
          <w:sz w:val="17"/>
          <w:szCs w:val="17"/>
        </w:rPr>
        <w:t>awarded</w:t>
      </w:r>
      <w:r w:rsidR="00DD6B22">
        <w:rPr>
          <w:rFonts w:ascii="Agency FB" w:hAnsi="Agency FB"/>
          <w:sz w:val="17"/>
          <w:szCs w:val="17"/>
        </w:rPr>
        <w:t xml:space="preserve"> </w:t>
      </w:r>
      <w:r w:rsidRPr="00992C7E">
        <w:rPr>
          <w:rFonts w:ascii="Agency FB" w:hAnsi="Agency FB"/>
          <w:sz w:val="17"/>
          <w:szCs w:val="17"/>
        </w:rPr>
        <w:t>with at least one</w:t>
      </w:r>
      <w:r w:rsidR="008C5F55" w:rsidRPr="00992C7E">
        <w:rPr>
          <w:rFonts w:ascii="Agency FB" w:hAnsi="Agency FB"/>
          <w:sz w:val="17"/>
          <w:szCs w:val="17"/>
        </w:rPr>
        <w:t xml:space="preserve"> (1)</w:t>
      </w:r>
      <w:r w:rsidRPr="00992C7E">
        <w:rPr>
          <w:rFonts w:ascii="Agency FB" w:hAnsi="Agency FB"/>
          <w:sz w:val="17"/>
          <w:szCs w:val="17"/>
        </w:rPr>
        <w:t xml:space="preserve"> for every </w:t>
      </w:r>
      <w:r w:rsidR="006F39FD" w:rsidRPr="00992C7E">
        <w:rPr>
          <w:rFonts w:ascii="Agency FB" w:hAnsi="Agency FB"/>
          <w:sz w:val="17"/>
          <w:szCs w:val="17"/>
        </w:rPr>
        <w:t>s</w:t>
      </w:r>
      <w:r w:rsidR="0065130B">
        <w:rPr>
          <w:rFonts w:ascii="Agency FB" w:hAnsi="Agency FB"/>
          <w:sz w:val="17"/>
          <w:szCs w:val="17"/>
        </w:rPr>
        <w:t>ix</w:t>
      </w:r>
      <w:r w:rsidRPr="00992C7E">
        <w:rPr>
          <w:rFonts w:ascii="Agency FB" w:hAnsi="Agency FB"/>
          <w:sz w:val="17"/>
          <w:szCs w:val="17"/>
        </w:rPr>
        <w:t xml:space="preserve"> (</w:t>
      </w:r>
      <w:r w:rsidR="0065130B" w:rsidRPr="0065130B">
        <w:rPr>
          <w:rFonts w:ascii="Agency FB" w:hAnsi="Agency FB"/>
          <w:sz w:val="17"/>
          <w:szCs w:val="17"/>
          <w:highlight w:val="yellow"/>
        </w:rPr>
        <w:t>6</w:t>
      </w:r>
      <w:r w:rsidRPr="00992C7E">
        <w:rPr>
          <w:rFonts w:ascii="Agency FB" w:hAnsi="Agency FB"/>
          <w:sz w:val="17"/>
          <w:szCs w:val="17"/>
        </w:rPr>
        <w:t>) entries</w:t>
      </w:r>
      <w:r w:rsidR="00DD6B22">
        <w:rPr>
          <w:rFonts w:ascii="Agency FB" w:hAnsi="Agency FB"/>
          <w:sz w:val="17"/>
          <w:szCs w:val="17"/>
        </w:rPr>
        <w:t xml:space="preserve"> per division</w:t>
      </w:r>
      <w:r w:rsidRPr="00992C7E">
        <w:rPr>
          <w:rFonts w:ascii="Agency FB" w:hAnsi="Agency FB"/>
          <w:sz w:val="17"/>
          <w:szCs w:val="17"/>
        </w:rPr>
        <w:t xml:space="preserve">. </w:t>
      </w:r>
      <w:r w:rsidR="00AC0D1E">
        <w:rPr>
          <w:rFonts w:ascii="Agency FB" w:hAnsi="Agency FB"/>
          <w:sz w:val="17"/>
          <w:szCs w:val="17"/>
        </w:rPr>
        <w:t>The first-place</w:t>
      </w:r>
      <w:r w:rsidR="002D6EDA">
        <w:rPr>
          <w:rFonts w:ascii="Agency FB" w:hAnsi="Agency FB"/>
          <w:sz w:val="17"/>
          <w:szCs w:val="17"/>
        </w:rPr>
        <w:t xml:space="preserve"> winners in each division</w:t>
      </w:r>
      <w:r w:rsidR="005305D8">
        <w:rPr>
          <w:rFonts w:ascii="Agency FB" w:hAnsi="Agency FB"/>
          <w:sz w:val="17"/>
          <w:szCs w:val="17"/>
        </w:rPr>
        <w:t xml:space="preserve"> </w:t>
      </w:r>
      <w:r w:rsidR="00AC0D1E">
        <w:rPr>
          <w:rFonts w:ascii="Agency FB" w:hAnsi="Agency FB"/>
          <w:sz w:val="17"/>
          <w:szCs w:val="17"/>
        </w:rPr>
        <w:t xml:space="preserve">for the team </w:t>
      </w:r>
      <w:r w:rsidR="005305D8">
        <w:rPr>
          <w:rFonts w:ascii="Agency FB" w:hAnsi="Agency FB"/>
          <w:sz w:val="17"/>
          <w:szCs w:val="17"/>
        </w:rPr>
        <w:t>event</w:t>
      </w:r>
      <w:r w:rsidR="002D6EDA">
        <w:rPr>
          <w:rFonts w:ascii="Agency FB" w:hAnsi="Agency FB"/>
          <w:sz w:val="17"/>
          <w:szCs w:val="17"/>
        </w:rPr>
        <w:t xml:space="preserve"> will receive a</w:t>
      </w:r>
      <w:r w:rsidR="00AC0D1E">
        <w:rPr>
          <w:rFonts w:ascii="Agency FB" w:hAnsi="Agency FB"/>
          <w:sz w:val="17"/>
          <w:szCs w:val="17"/>
        </w:rPr>
        <w:t xml:space="preserve"> trophy prize in addition to the SMART scholarships. An additional </w:t>
      </w:r>
      <w:r w:rsidR="002D6EDA" w:rsidRPr="00AC0D1E">
        <w:rPr>
          <w:rFonts w:ascii="Agency FB" w:hAnsi="Agency FB"/>
          <w:sz w:val="17"/>
          <w:szCs w:val="17"/>
        </w:rPr>
        <w:t>$</w:t>
      </w:r>
      <w:r w:rsidR="00AC0D1E" w:rsidRPr="00AC0D1E">
        <w:rPr>
          <w:rFonts w:ascii="Agency FB" w:hAnsi="Agency FB"/>
          <w:sz w:val="17"/>
          <w:szCs w:val="17"/>
        </w:rPr>
        <w:t>100</w:t>
      </w:r>
      <w:r w:rsidR="002D6EDA" w:rsidRPr="00AC0D1E">
        <w:rPr>
          <w:rFonts w:ascii="Agency FB" w:hAnsi="Agency FB"/>
          <w:sz w:val="17"/>
          <w:szCs w:val="17"/>
        </w:rPr>
        <w:t xml:space="preserve"> SMART scholarship</w:t>
      </w:r>
      <w:r w:rsidR="00AC0D1E">
        <w:rPr>
          <w:rFonts w:ascii="Agency FB" w:hAnsi="Agency FB"/>
          <w:sz w:val="17"/>
          <w:szCs w:val="17"/>
        </w:rPr>
        <w:t xml:space="preserve"> will be awarded to the first-place finishers in each event, for each division. An additional $75 SMART scholarship will be awarded to the second-place finishers in each event, for each division.</w:t>
      </w:r>
      <w:r w:rsidR="00FF7259">
        <w:rPr>
          <w:rFonts w:ascii="Agency FB" w:hAnsi="Agency FB"/>
          <w:sz w:val="17"/>
          <w:szCs w:val="17"/>
        </w:rPr>
        <w:t xml:space="preserve"> Trophies will be distributed through the participants</w:t>
      </w:r>
      <w:r w:rsidR="0092527B">
        <w:rPr>
          <w:rFonts w:ascii="Agency FB" w:hAnsi="Agency FB"/>
          <w:sz w:val="17"/>
          <w:szCs w:val="17"/>
        </w:rPr>
        <w:t>’</w:t>
      </w:r>
      <w:r w:rsidR="00FF7259">
        <w:rPr>
          <w:rFonts w:ascii="Agency FB" w:hAnsi="Agency FB"/>
          <w:sz w:val="17"/>
          <w:szCs w:val="17"/>
        </w:rPr>
        <w:t xml:space="preserve"> morning program</w:t>
      </w:r>
      <w:r w:rsidR="0092527B">
        <w:rPr>
          <w:rFonts w:ascii="Agency FB" w:hAnsi="Agency FB"/>
          <w:sz w:val="17"/>
          <w:szCs w:val="17"/>
        </w:rPr>
        <w:t>s</w:t>
      </w:r>
      <w:r w:rsidR="00FF7259">
        <w:rPr>
          <w:rFonts w:ascii="Agency FB" w:hAnsi="Agency FB"/>
          <w:sz w:val="17"/>
          <w:szCs w:val="17"/>
        </w:rPr>
        <w:t>.</w:t>
      </w:r>
      <w:r w:rsidR="00A61147" w:rsidRPr="00992C7E">
        <w:rPr>
          <w:rFonts w:ascii="Agency FB" w:hAnsi="Agency FB"/>
          <w:sz w:val="17"/>
          <w:szCs w:val="17"/>
        </w:rPr>
        <w:t xml:space="preserve"> </w:t>
      </w:r>
    </w:p>
    <w:p w14:paraId="061DB108" w14:textId="440FE184" w:rsidR="00574790" w:rsidRPr="00992C7E" w:rsidRDefault="00574790" w:rsidP="00DD37BD">
      <w:pPr>
        <w:spacing w:after="120" w:line="240" w:lineRule="auto"/>
        <w:ind w:left="720" w:hanging="720"/>
        <w:rPr>
          <w:rFonts w:ascii="Agency FB" w:hAnsi="Agency FB"/>
          <w:b/>
          <w:bCs/>
          <w:sz w:val="17"/>
          <w:szCs w:val="17"/>
        </w:rPr>
      </w:pPr>
      <w:r w:rsidRPr="00992C7E">
        <w:rPr>
          <w:rFonts w:ascii="Agency FB" w:hAnsi="Agency FB"/>
          <w:sz w:val="17"/>
          <w:szCs w:val="17"/>
        </w:rPr>
        <w:t>Rule 1</w:t>
      </w:r>
      <w:r w:rsidR="00017959" w:rsidRPr="00992C7E">
        <w:rPr>
          <w:rFonts w:ascii="Agency FB" w:hAnsi="Agency FB"/>
          <w:sz w:val="17"/>
          <w:szCs w:val="17"/>
        </w:rPr>
        <w:t>6</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Food and beverages may be consumed in compliance with the respective bowling center’s guidelines.</w:t>
      </w:r>
      <w:r w:rsidR="005A1019" w:rsidRPr="00992C7E">
        <w:rPr>
          <w:rFonts w:ascii="Agency FB" w:hAnsi="Agency FB"/>
          <w:sz w:val="17"/>
          <w:szCs w:val="17"/>
        </w:rPr>
        <w:t xml:space="preserve"> Any bowler </w:t>
      </w:r>
      <w:r w:rsidR="00DD76F3" w:rsidRPr="00992C7E">
        <w:rPr>
          <w:rFonts w:ascii="Agency FB" w:hAnsi="Agency FB"/>
          <w:sz w:val="17"/>
          <w:szCs w:val="17"/>
        </w:rPr>
        <w:t>who appears to</w:t>
      </w:r>
      <w:r w:rsidR="00122F5C">
        <w:rPr>
          <w:rFonts w:ascii="Agency FB" w:hAnsi="Agency FB"/>
          <w:sz w:val="17"/>
          <w:szCs w:val="17"/>
        </w:rPr>
        <w:t xml:space="preserve"> </w:t>
      </w:r>
      <w:r w:rsidR="00F44454" w:rsidRPr="00992C7E">
        <w:rPr>
          <w:rFonts w:ascii="Agency FB" w:hAnsi="Agency FB"/>
          <w:sz w:val="17"/>
          <w:szCs w:val="17"/>
        </w:rPr>
        <w:t>use abusive language</w:t>
      </w:r>
      <w:r w:rsidR="00152967" w:rsidRPr="00992C7E">
        <w:rPr>
          <w:rFonts w:ascii="Agency FB" w:hAnsi="Agency FB"/>
          <w:sz w:val="17"/>
          <w:szCs w:val="17"/>
        </w:rPr>
        <w:t>, obscene gestures,</w:t>
      </w:r>
      <w:r w:rsidR="00803D7F" w:rsidRPr="00992C7E">
        <w:rPr>
          <w:rFonts w:ascii="Agency FB" w:hAnsi="Agency FB"/>
          <w:sz w:val="17"/>
          <w:szCs w:val="17"/>
        </w:rPr>
        <w:t xml:space="preserve"> or who delay</w:t>
      </w:r>
      <w:r w:rsidR="00215E8A" w:rsidRPr="00992C7E">
        <w:rPr>
          <w:rFonts w:ascii="Agency FB" w:hAnsi="Agency FB"/>
          <w:sz w:val="17"/>
          <w:szCs w:val="17"/>
        </w:rPr>
        <w:t>s</w:t>
      </w:r>
      <w:r w:rsidR="00803D7F" w:rsidRPr="00992C7E">
        <w:rPr>
          <w:rFonts w:ascii="Agency FB" w:hAnsi="Agency FB"/>
          <w:sz w:val="17"/>
          <w:szCs w:val="17"/>
        </w:rPr>
        <w:t xml:space="preserve"> the normal process of the game shall be immediately removed from the tournament and the score will be zero (0) for any remaining frames of the game.</w:t>
      </w:r>
    </w:p>
    <w:p w14:paraId="3C1D36AE" w14:textId="3D69A2FF" w:rsidR="00574790" w:rsidRPr="00992C7E" w:rsidRDefault="00574790" w:rsidP="000A179B">
      <w:pPr>
        <w:spacing w:after="120" w:line="240" w:lineRule="auto"/>
        <w:ind w:left="720" w:hanging="720"/>
        <w:rPr>
          <w:rFonts w:ascii="Agency FB" w:hAnsi="Agency FB"/>
          <w:sz w:val="17"/>
          <w:szCs w:val="17"/>
        </w:rPr>
      </w:pPr>
      <w:r w:rsidRPr="00992C7E">
        <w:rPr>
          <w:rFonts w:ascii="Agency FB" w:hAnsi="Agency FB"/>
          <w:sz w:val="17"/>
          <w:szCs w:val="17"/>
        </w:rPr>
        <w:t>Rule 1</w:t>
      </w:r>
      <w:r w:rsidR="00017959" w:rsidRPr="00992C7E">
        <w:rPr>
          <w:rFonts w:ascii="Agency FB" w:hAnsi="Agency FB"/>
          <w:sz w:val="17"/>
          <w:szCs w:val="17"/>
        </w:rPr>
        <w:t>7</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b/>
          <w:bCs/>
          <w:sz w:val="17"/>
          <w:szCs w:val="17"/>
        </w:rPr>
        <w:t xml:space="preserve">Bowlers are required to wear suitable attire. </w:t>
      </w:r>
      <w:r w:rsidR="000A179B" w:rsidRPr="000A179B">
        <w:rPr>
          <w:rFonts w:ascii="Agency FB" w:hAnsi="Agency FB"/>
          <w:sz w:val="17"/>
          <w:szCs w:val="17"/>
        </w:rPr>
        <w:t>Bowlers shall not wear apparel or use bowling equipment depicting alcohol, tobacco, gambling</w:t>
      </w:r>
      <w:r w:rsidR="000A179B">
        <w:rPr>
          <w:rFonts w:ascii="Agency FB" w:hAnsi="Agency FB"/>
          <w:sz w:val="17"/>
          <w:szCs w:val="17"/>
        </w:rPr>
        <w:t>,</w:t>
      </w:r>
      <w:r w:rsidR="000A179B" w:rsidRPr="000A179B">
        <w:rPr>
          <w:rFonts w:ascii="Agency FB" w:hAnsi="Agency FB"/>
          <w:sz w:val="17"/>
          <w:szCs w:val="17"/>
        </w:rPr>
        <w:t xml:space="preserve"> </w:t>
      </w:r>
      <w:r w:rsidR="000A179B">
        <w:rPr>
          <w:rFonts w:ascii="Agency FB" w:hAnsi="Agency FB"/>
          <w:sz w:val="17"/>
          <w:szCs w:val="17"/>
        </w:rPr>
        <w:t>i</w:t>
      </w:r>
      <w:r w:rsidR="000A179B" w:rsidRPr="000A179B">
        <w:rPr>
          <w:rFonts w:ascii="Agency FB" w:hAnsi="Agency FB"/>
          <w:sz w:val="17"/>
          <w:szCs w:val="17"/>
        </w:rPr>
        <w:t>llegal substance</w:t>
      </w:r>
      <w:r w:rsidR="000A179B">
        <w:rPr>
          <w:rFonts w:ascii="Agency FB" w:hAnsi="Agency FB"/>
          <w:sz w:val="17"/>
          <w:szCs w:val="17"/>
        </w:rPr>
        <w:t>s,</w:t>
      </w:r>
      <w:r w:rsidR="000A179B" w:rsidRPr="000A179B">
        <w:rPr>
          <w:rFonts w:ascii="Agency FB" w:hAnsi="Agency FB"/>
          <w:sz w:val="17"/>
          <w:szCs w:val="17"/>
        </w:rPr>
        <w:t xml:space="preserve"> or inappropriate language/gestures during competition</w:t>
      </w:r>
      <w:r w:rsidR="00AF7929">
        <w:rPr>
          <w:rFonts w:ascii="Agency FB" w:hAnsi="Agency FB"/>
          <w:sz w:val="17"/>
          <w:szCs w:val="17"/>
        </w:rPr>
        <w:t xml:space="preserve"> per </w:t>
      </w:r>
      <w:r w:rsidR="000A179B" w:rsidRPr="000A179B">
        <w:rPr>
          <w:rFonts w:ascii="Agency FB" w:hAnsi="Agency FB"/>
          <w:sz w:val="17"/>
          <w:szCs w:val="17"/>
        </w:rPr>
        <w:t>USBC Rule 301b</w:t>
      </w:r>
      <w:r w:rsidR="00AF7929">
        <w:rPr>
          <w:rFonts w:ascii="Agency FB" w:hAnsi="Agency FB"/>
          <w:sz w:val="17"/>
          <w:szCs w:val="17"/>
        </w:rPr>
        <w:t>.</w:t>
      </w:r>
      <w:r w:rsidR="000A179B" w:rsidRPr="000A179B">
        <w:rPr>
          <w:rFonts w:ascii="Agency FB" w:hAnsi="Agency FB"/>
          <w:sz w:val="17"/>
          <w:szCs w:val="17"/>
        </w:rPr>
        <w:t xml:space="preserve"> In addition, no tank tops, sleeveless </w:t>
      </w:r>
      <w:r w:rsidR="00AF7929" w:rsidRPr="000A179B">
        <w:rPr>
          <w:rFonts w:ascii="Agency FB" w:hAnsi="Agency FB"/>
          <w:sz w:val="17"/>
          <w:szCs w:val="17"/>
        </w:rPr>
        <w:t>shirts,</w:t>
      </w:r>
      <w:r w:rsidR="000A179B" w:rsidRPr="000A179B">
        <w:rPr>
          <w:rFonts w:ascii="Agency FB" w:hAnsi="Agency FB"/>
          <w:sz w:val="17"/>
          <w:szCs w:val="17"/>
        </w:rPr>
        <w:t xml:space="preserve"> or short shorts will be allowed. </w:t>
      </w:r>
    </w:p>
    <w:p w14:paraId="47C78295" w14:textId="77777777" w:rsidR="00574790" w:rsidRPr="00992C7E" w:rsidRDefault="00574790" w:rsidP="00DD37BD">
      <w:pPr>
        <w:spacing w:after="120" w:line="240" w:lineRule="auto"/>
        <w:ind w:left="720"/>
        <w:rPr>
          <w:rFonts w:ascii="Agency FB" w:hAnsi="Agency FB"/>
          <w:sz w:val="17"/>
          <w:szCs w:val="17"/>
        </w:rPr>
      </w:pPr>
      <w:r w:rsidRPr="00992C7E">
        <w:rPr>
          <w:rFonts w:ascii="Agency FB" w:hAnsi="Agency FB"/>
          <w:sz w:val="17"/>
          <w:szCs w:val="17"/>
        </w:rPr>
        <w:t>*The length of these items (shorts, skirts, culottes) must go beyond the fingertips when your arms are at rest along your sides.</w:t>
      </w:r>
    </w:p>
    <w:p w14:paraId="4BE97202" w14:textId="6E170AD0" w:rsidR="00574790" w:rsidRPr="00992C7E"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Rule 1</w:t>
      </w:r>
      <w:r w:rsidR="00017959" w:rsidRPr="00992C7E">
        <w:rPr>
          <w:rFonts w:ascii="Agency FB" w:hAnsi="Agency FB"/>
          <w:sz w:val="17"/>
          <w:szCs w:val="17"/>
        </w:rPr>
        <w:t>8</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The use of an artificial</w:t>
      </w:r>
      <w:r w:rsidR="00E87545">
        <w:rPr>
          <w:rFonts w:ascii="Agency FB" w:hAnsi="Agency FB"/>
          <w:sz w:val="17"/>
          <w:szCs w:val="17"/>
        </w:rPr>
        <w:t xml:space="preserve"> hearing</w:t>
      </w:r>
      <w:r w:rsidRPr="00992C7E">
        <w:rPr>
          <w:rFonts w:ascii="Agency FB" w:hAnsi="Agency FB"/>
          <w:sz w:val="17"/>
          <w:szCs w:val="17"/>
        </w:rPr>
        <w:t xml:space="preserve"> device (headphones</w:t>
      </w:r>
      <w:r w:rsidR="002C7211" w:rsidRPr="00992C7E">
        <w:rPr>
          <w:rFonts w:ascii="Agency FB" w:hAnsi="Agency FB"/>
          <w:sz w:val="17"/>
          <w:szCs w:val="17"/>
        </w:rPr>
        <w:t>,</w:t>
      </w:r>
      <w:r w:rsidRPr="00992C7E">
        <w:rPr>
          <w:rFonts w:ascii="Agency FB" w:hAnsi="Agency FB"/>
          <w:sz w:val="17"/>
          <w:szCs w:val="17"/>
        </w:rPr>
        <w:t xml:space="preserve"> etc.) to listen to music or a broadcast is prohibited during competition.</w:t>
      </w:r>
    </w:p>
    <w:p w14:paraId="55C7956F" w14:textId="43F18D0D" w:rsidR="00574790" w:rsidRDefault="00574790" w:rsidP="00DD37BD">
      <w:pPr>
        <w:spacing w:after="120" w:line="240" w:lineRule="auto"/>
        <w:ind w:left="720" w:hanging="720"/>
        <w:rPr>
          <w:rFonts w:ascii="Agency FB" w:hAnsi="Agency FB"/>
          <w:sz w:val="17"/>
          <w:szCs w:val="17"/>
        </w:rPr>
      </w:pPr>
      <w:r w:rsidRPr="00992C7E">
        <w:rPr>
          <w:rFonts w:ascii="Agency FB" w:hAnsi="Agency FB"/>
          <w:sz w:val="17"/>
          <w:szCs w:val="17"/>
        </w:rPr>
        <w:t>Rule 1</w:t>
      </w:r>
      <w:r w:rsidR="00017959" w:rsidRPr="00992C7E">
        <w:rPr>
          <w:rFonts w:ascii="Agency FB" w:hAnsi="Agency FB"/>
          <w:sz w:val="17"/>
          <w:szCs w:val="17"/>
        </w:rPr>
        <w:t>9</w:t>
      </w:r>
      <w:r w:rsidRPr="00992C7E">
        <w:rPr>
          <w:rFonts w:ascii="Agency FB" w:hAnsi="Agency FB"/>
          <w:sz w:val="17"/>
          <w:szCs w:val="17"/>
        </w:rPr>
        <w:t xml:space="preserve">: </w:t>
      </w:r>
      <w:r w:rsidR="00C36D80" w:rsidRPr="00992C7E">
        <w:rPr>
          <w:rFonts w:ascii="Agency FB" w:hAnsi="Agency FB"/>
          <w:sz w:val="17"/>
          <w:szCs w:val="17"/>
        </w:rPr>
        <w:tab/>
      </w:r>
      <w:r w:rsidRPr="00992C7E">
        <w:rPr>
          <w:rFonts w:ascii="Agency FB" w:hAnsi="Agency FB"/>
          <w:sz w:val="17"/>
          <w:szCs w:val="17"/>
        </w:rPr>
        <w:t xml:space="preserve">The tournament shall be conducted in accordance with the USBC rules governing local association tournaments and the USBC general playing rules in addition to the rules adopted by the association. The </w:t>
      </w:r>
      <w:r w:rsidR="005F5B42">
        <w:rPr>
          <w:rFonts w:ascii="Agency FB" w:hAnsi="Agency FB"/>
          <w:sz w:val="17"/>
          <w:szCs w:val="17"/>
        </w:rPr>
        <w:t>Tournament Director</w:t>
      </w:r>
      <w:r w:rsidRPr="00992C7E">
        <w:rPr>
          <w:rFonts w:ascii="Agency FB" w:hAnsi="Agency FB"/>
          <w:sz w:val="17"/>
          <w:szCs w:val="17"/>
        </w:rPr>
        <w:t xml:space="preserve"> shall decide</w:t>
      </w:r>
      <w:r w:rsidR="00972DFE">
        <w:rPr>
          <w:rFonts w:ascii="Agency FB" w:hAnsi="Agency FB"/>
          <w:sz w:val="17"/>
          <w:szCs w:val="17"/>
        </w:rPr>
        <w:t xml:space="preserve"> upon</w:t>
      </w:r>
      <w:r w:rsidRPr="00992C7E">
        <w:rPr>
          <w:rFonts w:ascii="Agency FB" w:hAnsi="Agency FB"/>
          <w:sz w:val="17"/>
          <w:szCs w:val="17"/>
        </w:rPr>
        <w:t xml:space="preserve"> any questions not covered by these tournament rules.</w:t>
      </w:r>
    </w:p>
    <w:p w14:paraId="6C7F3BF9" w14:textId="254D48D5" w:rsidR="00A623EB" w:rsidRPr="00A70F1E" w:rsidRDefault="002C5F1E" w:rsidP="00AE77F5">
      <w:pPr>
        <w:spacing w:after="120" w:line="240" w:lineRule="auto"/>
        <w:ind w:left="720" w:hanging="720"/>
        <w:rPr>
          <w:rFonts w:ascii="Agency FB" w:hAnsi="Agency FB"/>
          <w:sz w:val="17"/>
          <w:szCs w:val="17"/>
        </w:rPr>
      </w:pPr>
      <w:r w:rsidRPr="00992C7E">
        <w:rPr>
          <w:rFonts w:ascii="Agency FB" w:hAnsi="Agency FB"/>
          <w:sz w:val="17"/>
          <w:szCs w:val="17"/>
        </w:rPr>
        <w:t xml:space="preserve">Rule 20: </w:t>
      </w:r>
      <w:r w:rsidRPr="00992C7E">
        <w:rPr>
          <w:rFonts w:ascii="Agency FB" w:hAnsi="Agency FB"/>
          <w:sz w:val="17"/>
          <w:szCs w:val="17"/>
        </w:rPr>
        <w:tab/>
      </w:r>
      <w:r w:rsidR="00AE77F5" w:rsidRPr="00992C7E">
        <w:rPr>
          <w:rFonts w:ascii="Agency FB" w:hAnsi="Agency FB"/>
          <w:sz w:val="17"/>
          <w:szCs w:val="17"/>
        </w:rPr>
        <w:t xml:space="preserve">The Board of Directors of the </w:t>
      </w:r>
      <w:r w:rsidR="00AE77F5">
        <w:rPr>
          <w:rFonts w:ascii="Agency FB" w:hAnsi="Agency FB"/>
          <w:sz w:val="17"/>
          <w:szCs w:val="17"/>
        </w:rPr>
        <w:t>HAWAII</w:t>
      </w:r>
      <w:r w:rsidR="00AE77F5" w:rsidRPr="00992C7E">
        <w:rPr>
          <w:rFonts w:ascii="Agency FB" w:hAnsi="Agency FB"/>
          <w:sz w:val="17"/>
          <w:szCs w:val="17"/>
        </w:rPr>
        <w:t xml:space="preserve"> USBC Association shall have the power to hear and act on disputes, complaints or protests relating to the tournament. The decision of the board is final except when an appeal is made to the USBC. The entrants, whose names appear hereon or their authorized replacements, hereby agree that the </w:t>
      </w:r>
      <w:r w:rsidR="00AE77F5">
        <w:rPr>
          <w:rFonts w:ascii="Agency FB" w:hAnsi="Agency FB"/>
          <w:sz w:val="17"/>
          <w:szCs w:val="17"/>
        </w:rPr>
        <w:t>HAWAII</w:t>
      </w:r>
      <w:r w:rsidR="00AE77F5" w:rsidRPr="00992C7E">
        <w:rPr>
          <w:rFonts w:ascii="Agency FB" w:hAnsi="Agency FB"/>
          <w:sz w:val="17"/>
          <w:szCs w:val="17"/>
        </w:rPr>
        <w:t xml:space="preserve"> USBC, its officers and agents shall be liable only to the extent of returning entry fees if and when these entrants shall be prevented from bowling any event in the tournament through delay, unexpected yet necessary schedule change, or premature termination of the tournament, which may be brought about by war, national emergency or emergency of causes relating thereto or resulting therefrom, fires, strikes, lockouts, labor difficulties or other causes beyond the control of the </w:t>
      </w:r>
      <w:r w:rsidR="00AE77F5">
        <w:rPr>
          <w:rFonts w:ascii="Agency FB" w:hAnsi="Agency FB"/>
          <w:sz w:val="17"/>
          <w:szCs w:val="17"/>
        </w:rPr>
        <w:t>HAWAII</w:t>
      </w:r>
      <w:r w:rsidR="00AE77F5" w:rsidRPr="00992C7E">
        <w:rPr>
          <w:rFonts w:ascii="Agency FB" w:hAnsi="Agency FB"/>
          <w:sz w:val="17"/>
          <w:szCs w:val="17"/>
        </w:rPr>
        <w:t xml:space="preserve"> USBC.</w:t>
      </w:r>
    </w:p>
    <w:sectPr w:rsidR="00A623EB" w:rsidRPr="00A70F1E" w:rsidSect="00E825DD">
      <w:headerReference w:type="default" r:id="rId8"/>
      <w:footerReference w:type="default" r:id="rId9"/>
      <w:pgSz w:w="12240" w:h="20160" w:code="5"/>
      <w:pgMar w:top="1890" w:right="720" w:bottom="0" w:left="630" w:header="54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BABA" w14:textId="77777777" w:rsidR="00486780" w:rsidRDefault="00486780" w:rsidP="00CC5E78">
      <w:pPr>
        <w:spacing w:after="0" w:line="240" w:lineRule="auto"/>
      </w:pPr>
      <w:r>
        <w:separator/>
      </w:r>
    </w:p>
  </w:endnote>
  <w:endnote w:type="continuationSeparator" w:id="0">
    <w:p w14:paraId="2E45C26A" w14:textId="77777777" w:rsidR="00486780" w:rsidRDefault="00486780" w:rsidP="00CC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87" w:type="dxa"/>
      <w:tblLook w:val="04A0" w:firstRow="1" w:lastRow="0" w:firstColumn="1" w:lastColumn="0" w:noHBand="0" w:noVBand="1"/>
    </w:tblPr>
    <w:tblGrid>
      <w:gridCol w:w="7258"/>
      <w:gridCol w:w="3629"/>
    </w:tblGrid>
    <w:tr w:rsidR="000745B4" w14:paraId="0AD76F70" w14:textId="77777777" w:rsidTr="00CE0636">
      <w:tc>
        <w:tcPr>
          <w:tcW w:w="7258" w:type="dxa"/>
        </w:tcPr>
        <w:p w14:paraId="24BF08F7" w14:textId="77777777" w:rsidR="000745B4" w:rsidRDefault="000745B4" w:rsidP="000745B4">
          <w:pPr>
            <w:pStyle w:val="Footer"/>
            <w:jc w:val="center"/>
          </w:pPr>
          <w:r>
            <w:t>Co-Tournament Directors</w:t>
          </w:r>
        </w:p>
        <w:p w14:paraId="4FC79F21" w14:textId="3DE4B6D1" w:rsidR="000745B4" w:rsidRDefault="000745B4" w:rsidP="000745B4">
          <w:pPr>
            <w:pStyle w:val="Footer"/>
            <w:jc w:val="center"/>
          </w:pPr>
          <w:r>
            <w:t xml:space="preserve">Linda Painter – 808.782.3403                           </w:t>
          </w:r>
          <w:r w:rsidR="007C37F1">
            <w:t>Justin Kanda</w:t>
          </w:r>
          <w:r>
            <w:t xml:space="preserve"> – 808.</w:t>
          </w:r>
          <w:r w:rsidR="0092527B">
            <w:t>383.1691</w:t>
          </w:r>
        </w:p>
      </w:tc>
      <w:tc>
        <w:tcPr>
          <w:tcW w:w="3629" w:type="dxa"/>
        </w:tcPr>
        <w:p w14:paraId="3830A60E" w14:textId="77777777" w:rsidR="000745B4" w:rsidRDefault="000745B4" w:rsidP="000745B4">
          <w:pPr>
            <w:pStyle w:val="Footer"/>
            <w:jc w:val="center"/>
          </w:pPr>
          <w:r>
            <w:t>Tournament Manager</w:t>
          </w:r>
        </w:p>
        <w:p w14:paraId="3D5F4499" w14:textId="77777777" w:rsidR="000745B4" w:rsidRDefault="000745B4" w:rsidP="000745B4">
          <w:pPr>
            <w:pStyle w:val="Footer"/>
            <w:jc w:val="center"/>
          </w:pPr>
          <w:r>
            <w:t>Dennis August – 808.845.4111</w:t>
          </w:r>
        </w:p>
      </w:tc>
    </w:tr>
  </w:tbl>
  <w:p w14:paraId="22ACE2AB" w14:textId="02CF467A" w:rsidR="00576653" w:rsidRPr="000745B4" w:rsidRDefault="00576653" w:rsidP="00074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2053" w14:textId="77777777" w:rsidR="00486780" w:rsidRDefault="00486780" w:rsidP="00CC5E78">
      <w:pPr>
        <w:spacing w:after="0" w:line="240" w:lineRule="auto"/>
      </w:pPr>
      <w:r>
        <w:separator/>
      </w:r>
    </w:p>
  </w:footnote>
  <w:footnote w:type="continuationSeparator" w:id="0">
    <w:p w14:paraId="5D44027F" w14:textId="77777777" w:rsidR="00486780" w:rsidRDefault="00486780" w:rsidP="00CC5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AC46" w14:textId="64039BA2" w:rsidR="00BF27C6" w:rsidRPr="00E96DAE" w:rsidRDefault="00C16C59" w:rsidP="006F7BC9">
    <w:pPr>
      <w:pStyle w:val="Header"/>
      <w:tabs>
        <w:tab w:val="left" w:pos="-720"/>
      </w:tabs>
      <w:ind w:left="-720"/>
      <w:jc w:val="right"/>
      <w:rPr>
        <w:rFonts w:cstheme="minorHAnsi"/>
        <w:b/>
        <w:bCs/>
        <w:i/>
        <w:iCs/>
        <w:sz w:val="36"/>
        <w:szCs w:val="36"/>
      </w:rPr>
    </w:pPr>
    <w:r w:rsidRPr="005D67B9">
      <w:rPr>
        <w:b/>
        <w:bCs/>
        <w:i/>
        <w:iCs/>
        <w:noProof/>
        <w:color w:val="FFFFFF" w:themeColor="background1"/>
        <w:sz w:val="18"/>
        <w:szCs w:val="18"/>
      </w:rPr>
      <w:drawing>
        <wp:anchor distT="0" distB="0" distL="114300" distR="114300" simplePos="0" relativeHeight="251664384" behindDoc="1" locked="0" layoutInCell="1" allowOverlap="1" wp14:anchorId="1213CC04" wp14:editId="606D3948">
          <wp:simplePos x="0" y="0"/>
          <wp:positionH relativeFrom="column">
            <wp:posOffset>54165</wp:posOffset>
          </wp:positionH>
          <wp:positionV relativeFrom="paragraph">
            <wp:posOffset>-163386</wp:posOffset>
          </wp:positionV>
          <wp:extent cx="1141871" cy="928807"/>
          <wp:effectExtent l="0" t="0" r="127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41871" cy="928807"/>
                  </a:xfrm>
                  <a:prstGeom prst="rect">
                    <a:avLst/>
                  </a:prstGeom>
                </pic:spPr>
              </pic:pic>
            </a:graphicData>
          </a:graphic>
          <wp14:sizeRelH relativeFrom="page">
            <wp14:pctWidth>0</wp14:pctWidth>
          </wp14:sizeRelH>
          <wp14:sizeRelV relativeFrom="page">
            <wp14:pctHeight>0</wp14:pctHeight>
          </wp14:sizeRelV>
        </wp:anchor>
      </w:drawing>
    </w:r>
    <w:r w:rsidR="00BF27C6" w:rsidRPr="005D67B9">
      <w:rPr>
        <w:rFonts w:cstheme="minorHAnsi"/>
        <w:b/>
        <w:bCs/>
        <w:i/>
        <w:iCs/>
        <w:color w:val="FFFFFF" w:themeColor="background1"/>
        <w:sz w:val="36"/>
        <w:szCs w:val="36"/>
      </w:rPr>
      <w:t>Oahu USBC</w:t>
    </w:r>
  </w:p>
  <w:p w14:paraId="34B8BC87" w14:textId="525F4245" w:rsidR="00CC5E78" w:rsidRPr="003D062B" w:rsidRDefault="00BC5717" w:rsidP="006F7BC9">
    <w:pPr>
      <w:pStyle w:val="Header"/>
      <w:tabs>
        <w:tab w:val="left" w:pos="-720"/>
      </w:tabs>
      <w:ind w:left="-720"/>
      <w:jc w:val="right"/>
      <w:rPr>
        <w:rFonts w:cstheme="minorHAnsi"/>
        <w:b/>
        <w:bCs/>
        <w:sz w:val="12"/>
        <w:szCs w:val="12"/>
      </w:rPr>
    </w:pPr>
    <w:r w:rsidRPr="005E226B">
      <w:rPr>
        <w:b/>
        <w:bCs/>
        <w:i/>
        <w:iCs/>
        <w:noProof/>
        <w:sz w:val="18"/>
        <w:szCs w:val="18"/>
      </w:rPr>
      <mc:AlternateContent>
        <mc:Choice Requires="wps">
          <w:drawing>
            <wp:anchor distT="0" distB="0" distL="114300" distR="114300" simplePos="0" relativeHeight="251660288" behindDoc="0" locked="0" layoutInCell="1" allowOverlap="1" wp14:anchorId="4E76FDC9" wp14:editId="0281B239">
              <wp:simplePos x="0" y="0"/>
              <wp:positionH relativeFrom="margin">
                <wp:posOffset>37516</wp:posOffset>
              </wp:positionH>
              <wp:positionV relativeFrom="paragraph">
                <wp:posOffset>289346</wp:posOffset>
              </wp:positionV>
              <wp:extent cx="6908356" cy="0"/>
              <wp:effectExtent l="0" t="19050" r="26035" b="19050"/>
              <wp:wrapNone/>
              <wp:docPr id="4" name="Straight Connector 4"/>
              <wp:cNvGraphicFramePr/>
              <a:graphic xmlns:a="http://schemas.openxmlformats.org/drawingml/2006/main">
                <a:graphicData uri="http://schemas.microsoft.com/office/word/2010/wordprocessingShape">
                  <wps:wsp>
                    <wps:cNvCnPr/>
                    <wps:spPr>
                      <a:xfrm flipV="1">
                        <a:off x="0" y="0"/>
                        <a:ext cx="6908356" cy="0"/>
                      </a:xfrm>
                      <a:prstGeom prst="line">
                        <a:avLst/>
                      </a:prstGeom>
                      <a:ln w="28575">
                        <a:solidFill>
                          <a:srgbClr val="0052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0E2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22.8pt" to="546.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" strokecolor="#00529b" strokeweight="2.25pt">
              <v:stroke joinstyle="miter"/>
              <w10:wrap anchorx="margin"/>
            </v:line>
          </w:pict>
        </mc:Fallback>
      </mc:AlternateContent>
    </w:r>
    <w:r w:rsidR="007D34A7">
      <w:rPr>
        <w:rFonts w:cstheme="minorHAnsi"/>
        <w:b/>
        <w:bCs/>
        <w:i/>
        <w:iCs/>
        <w:sz w:val="36"/>
        <w:szCs w:val="36"/>
      </w:rPr>
      <w:t>Hawaii</w:t>
    </w:r>
    <w:r w:rsidR="005D67B9">
      <w:rPr>
        <w:rFonts w:cstheme="minorHAnsi"/>
        <w:b/>
        <w:bCs/>
        <w:i/>
        <w:iCs/>
        <w:sz w:val="36"/>
        <w:szCs w:val="36"/>
      </w:rPr>
      <w:t xml:space="preserve"> USBC Youth</w:t>
    </w:r>
    <w:r w:rsidR="00B22949">
      <w:rPr>
        <w:rFonts w:cstheme="minorHAnsi"/>
        <w:b/>
        <w:bCs/>
        <w:i/>
        <w:iCs/>
        <w:sz w:val="36"/>
        <w:szCs w:val="36"/>
      </w:rPr>
      <w:t xml:space="preserve"> </w:t>
    </w:r>
    <w:r w:rsidR="003D062B" w:rsidRPr="005E226B">
      <w:rPr>
        <w:rFonts w:cstheme="minorHAnsi"/>
        <w:b/>
        <w:bCs/>
        <w:i/>
        <w:iCs/>
        <w:sz w:val="36"/>
        <w:szCs w:val="36"/>
      </w:rPr>
      <w:t>Championship</w:t>
    </w:r>
    <w:r w:rsidR="00B22949">
      <w:rPr>
        <w:rFonts w:cstheme="minorHAnsi"/>
        <w:b/>
        <w:bCs/>
        <w:i/>
        <w:iCs/>
        <w:sz w:val="36"/>
        <w:szCs w:val="36"/>
      </w:rPr>
      <w:t>s</w:t>
    </w:r>
    <w:r w:rsidR="003D062B" w:rsidRPr="005E226B">
      <w:rPr>
        <w:rFonts w:cstheme="minorHAnsi"/>
        <w:b/>
        <w:bCs/>
        <w:i/>
        <w:iCs/>
        <w:sz w:val="36"/>
        <w:szCs w:val="36"/>
      </w:rPr>
      <w:t xml:space="preserve"> Tournament</w:t>
    </w:r>
    <w:r w:rsidR="006A3EF5">
      <w:rPr>
        <w:rFonts w:cstheme="minorHAnsi"/>
        <w:b/>
        <w:bCs/>
        <w:i/>
        <w:iCs/>
        <w:sz w:val="36"/>
        <w:szCs w:val="36"/>
      </w:rPr>
      <w:t xml:space="preserve"> </w:t>
    </w:r>
    <w:r w:rsidR="00DF45C8">
      <w:rPr>
        <w:rFonts w:cstheme="minorHAnsi"/>
        <w:b/>
        <w:bCs/>
        <w:i/>
        <w:iCs/>
        <w:sz w:val="36"/>
        <w:szCs w:val="36"/>
      </w:rPr>
      <w:t>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90B05"/>
    <w:multiLevelType w:val="hybridMultilevel"/>
    <w:tmpl w:val="B242067E"/>
    <w:lvl w:ilvl="0" w:tplc="9E34B95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829EF"/>
    <w:multiLevelType w:val="hybridMultilevel"/>
    <w:tmpl w:val="48B242CC"/>
    <w:lvl w:ilvl="0" w:tplc="12D0F8D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038942">
    <w:abstractNumId w:val="0"/>
  </w:num>
  <w:num w:numId="2" w16cid:durableId="121851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78"/>
    <w:rsid w:val="00000FCA"/>
    <w:rsid w:val="0000307B"/>
    <w:rsid w:val="000103D1"/>
    <w:rsid w:val="00010933"/>
    <w:rsid w:val="00010ABB"/>
    <w:rsid w:val="0001477C"/>
    <w:rsid w:val="00017959"/>
    <w:rsid w:val="0003438C"/>
    <w:rsid w:val="0003469D"/>
    <w:rsid w:val="000363C4"/>
    <w:rsid w:val="000373D6"/>
    <w:rsid w:val="00037B6A"/>
    <w:rsid w:val="00037FDC"/>
    <w:rsid w:val="00040226"/>
    <w:rsid w:val="00041F6E"/>
    <w:rsid w:val="00043513"/>
    <w:rsid w:val="00050BD4"/>
    <w:rsid w:val="00051BC9"/>
    <w:rsid w:val="0005252A"/>
    <w:rsid w:val="00053AD0"/>
    <w:rsid w:val="000560DA"/>
    <w:rsid w:val="0005784F"/>
    <w:rsid w:val="00060A84"/>
    <w:rsid w:val="00061370"/>
    <w:rsid w:val="00063FB2"/>
    <w:rsid w:val="00071FB2"/>
    <w:rsid w:val="0007452F"/>
    <w:rsid w:val="000745B4"/>
    <w:rsid w:val="000761D7"/>
    <w:rsid w:val="00077A9D"/>
    <w:rsid w:val="000802B3"/>
    <w:rsid w:val="00081DB3"/>
    <w:rsid w:val="000822BC"/>
    <w:rsid w:val="00092706"/>
    <w:rsid w:val="000932A3"/>
    <w:rsid w:val="00095717"/>
    <w:rsid w:val="000A059D"/>
    <w:rsid w:val="000A124F"/>
    <w:rsid w:val="000A179B"/>
    <w:rsid w:val="000A5BD6"/>
    <w:rsid w:val="000A6AA9"/>
    <w:rsid w:val="000B02CC"/>
    <w:rsid w:val="000B1D37"/>
    <w:rsid w:val="000B4C45"/>
    <w:rsid w:val="000C2D61"/>
    <w:rsid w:val="000C36A3"/>
    <w:rsid w:val="000E22EA"/>
    <w:rsid w:val="000F08FC"/>
    <w:rsid w:val="000F1520"/>
    <w:rsid w:val="000F2AF0"/>
    <w:rsid w:val="000F70E1"/>
    <w:rsid w:val="0011271B"/>
    <w:rsid w:val="00122991"/>
    <w:rsid w:val="00122F5C"/>
    <w:rsid w:val="00123A6A"/>
    <w:rsid w:val="00123D4F"/>
    <w:rsid w:val="001252CF"/>
    <w:rsid w:val="00126686"/>
    <w:rsid w:val="00127464"/>
    <w:rsid w:val="00127848"/>
    <w:rsid w:val="0012799B"/>
    <w:rsid w:val="001302C4"/>
    <w:rsid w:val="00131FD0"/>
    <w:rsid w:val="001451BB"/>
    <w:rsid w:val="00151FC8"/>
    <w:rsid w:val="00152774"/>
    <w:rsid w:val="00152967"/>
    <w:rsid w:val="001606B0"/>
    <w:rsid w:val="00162B28"/>
    <w:rsid w:val="00164BD2"/>
    <w:rsid w:val="00166061"/>
    <w:rsid w:val="00172DD9"/>
    <w:rsid w:val="00174DD1"/>
    <w:rsid w:val="001809A0"/>
    <w:rsid w:val="001908E4"/>
    <w:rsid w:val="0019236C"/>
    <w:rsid w:val="00194145"/>
    <w:rsid w:val="00197116"/>
    <w:rsid w:val="001A3651"/>
    <w:rsid w:val="001A50F4"/>
    <w:rsid w:val="001B6D9A"/>
    <w:rsid w:val="001C1827"/>
    <w:rsid w:val="001C3250"/>
    <w:rsid w:val="001C4201"/>
    <w:rsid w:val="001D1CEE"/>
    <w:rsid w:val="001D3581"/>
    <w:rsid w:val="001D3767"/>
    <w:rsid w:val="001D4435"/>
    <w:rsid w:val="001E1C3B"/>
    <w:rsid w:val="001E2C81"/>
    <w:rsid w:val="001E5E33"/>
    <w:rsid w:val="001F1B0C"/>
    <w:rsid w:val="001F6BEE"/>
    <w:rsid w:val="00205C7D"/>
    <w:rsid w:val="00215E8A"/>
    <w:rsid w:val="00217589"/>
    <w:rsid w:val="0022449B"/>
    <w:rsid w:val="00230889"/>
    <w:rsid w:val="00236FFB"/>
    <w:rsid w:val="002478B4"/>
    <w:rsid w:val="00252F7E"/>
    <w:rsid w:val="00256639"/>
    <w:rsid w:val="0025727E"/>
    <w:rsid w:val="00264C16"/>
    <w:rsid w:val="00271BE1"/>
    <w:rsid w:val="002737BF"/>
    <w:rsid w:val="002777FD"/>
    <w:rsid w:val="00286F7D"/>
    <w:rsid w:val="002901EA"/>
    <w:rsid w:val="00290338"/>
    <w:rsid w:val="002910D5"/>
    <w:rsid w:val="00293C97"/>
    <w:rsid w:val="002A03BE"/>
    <w:rsid w:val="002A1E9E"/>
    <w:rsid w:val="002A2DF7"/>
    <w:rsid w:val="002A76B2"/>
    <w:rsid w:val="002B3DAC"/>
    <w:rsid w:val="002C22AC"/>
    <w:rsid w:val="002C470F"/>
    <w:rsid w:val="002C5F1E"/>
    <w:rsid w:val="002C7211"/>
    <w:rsid w:val="002D213E"/>
    <w:rsid w:val="002D2EAA"/>
    <w:rsid w:val="002D41FF"/>
    <w:rsid w:val="002D6EDA"/>
    <w:rsid w:val="002D7840"/>
    <w:rsid w:val="002E0EA4"/>
    <w:rsid w:val="002F153E"/>
    <w:rsid w:val="002F1796"/>
    <w:rsid w:val="002F22C8"/>
    <w:rsid w:val="002F3323"/>
    <w:rsid w:val="00302181"/>
    <w:rsid w:val="003022C3"/>
    <w:rsid w:val="00314052"/>
    <w:rsid w:val="0032388D"/>
    <w:rsid w:val="00327094"/>
    <w:rsid w:val="0033402B"/>
    <w:rsid w:val="00334DE7"/>
    <w:rsid w:val="00337010"/>
    <w:rsid w:val="00340188"/>
    <w:rsid w:val="003432D5"/>
    <w:rsid w:val="003605CF"/>
    <w:rsid w:val="00360F80"/>
    <w:rsid w:val="00364BC7"/>
    <w:rsid w:val="0036733E"/>
    <w:rsid w:val="00374715"/>
    <w:rsid w:val="00375085"/>
    <w:rsid w:val="00383A7D"/>
    <w:rsid w:val="00383D4C"/>
    <w:rsid w:val="0038526D"/>
    <w:rsid w:val="00391245"/>
    <w:rsid w:val="003923F6"/>
    <w:rsid w:val="00393BE2"/>
    <w:rsid w:val="00396A06"/>
    <w:rsid w:val="003A7524"/>
    <w:rsid w:val="003A764D"/>
    <w:rsid w:val="003A797B"/>
    <w:rsid w:val="003A7ED1"/>
    <w:rsid w:val="003B344A"/>
    <w:rsid w:val="003B5529"/>
    <w:rsid w:val="003C3E90"/>
    <w:rsid w:val="003C3FD7"/>
    <w:rsid w:val="003D062B"/>
    <w:rsid w:val="003D08CC"/>
    <w:rsid w:val="003D5EF1"/>
    <w:rsid w:val="003D748C"/>
    <w:rsid w:val="003E3A2C"/>
    <w:rsid w:val="003E5D20"/>
    <w:rsid w:val="003E6023"/>
    <w:rsid w:val="003F0E98"/>
    <w:rsid w:val="003F377E"/>
    <w:rsid w:val="003F659A"/>
    <w:rsid w:val="003F676F"/>
    <w:rsid w:val="00400F9F"/>
    <w:rsid w:val="00403884"/>
    <w:rsid w:val="00407C86"/>
    <w:rsid w:val="00415F56"/>
    <w:rsid w:val="00415FD6"/>
    <w:rsid w:val="00416DDB"/>
    <w:rsid w:val="0042453E"/>
    <w:rsid w:val="004265DC"/>
    <w:rsid w:val="00430DFE"/>
    <w:rsid w:val="00432CB2"/>
    <w:rsid w:val="00434D9D"/>
    <w:rsid w:val="00435429"/>
    <w:rsid w:val="00435BD0"/>
    <w:rsid w:val="00444E0E"/>
    <w:rsid w:val="0044514C"/>
    <w:rsid w:val="0044672B"/>
    <w:rsid w:val="004474E4"/>
    <w:rsid w:val="00452521"/>
    <w:rsid w:val="00456853"/>
    <w:rsid w:val="00460F39"/>
    <w:rsid w:val="00463F38"/>
    <w:rsid w:val="004706F3"/>
    <w:rsid w:val="00473625"/>
    <w:rsid w:val="004750CB"/>
    <w:rsid w:val="00475235"/>
    <w:rsid w:val="00476160"/>
    <w:rsid w:val="00480201"/>
    <w:rsid w:val="00480EAC"/>
    <w:rsid w:val="00484684"/>
    <w:rsid w:val="00486780"/>
    <w:rsid w:val="0049116C"/>
    <w:rsid w:val="00493F3C"/>
    <w:rsid w:val="0049537D"/>
    <w:rsid w:val="00495E17"/>
    <w:rsid w:val="004A048A"/>
    <w:rsid w:val="004A16FC"/>
    <w:rsid w:val="004A34C6"/>
    <w:rsid w:val="004A3C71"/>
    <w:rsid w:val="004A5978"/>
    <w:rsid w:val="004B0B1A"/>
    <w:rsid w:val="004C2541"/>
    <w:rsid w:val="004C3B28"/>
    <w:rsid w:val="004C6398"/>
    <w:rsid w:val="004D04DE"/>
    <w:rsid w:val="004E37CA"/>
    <w:rsid w:val="004F0BA7"/>
    <w:rsid w:val="004F196C"/>
    <w:rsid w:val="004F1F57"/>
    <w:rsid w:val="004F577C"/>
    <w:rsid w:val="004F68FC"/>
    <w:rsid w:val="004F6A8B"/>
    <w:rsid w:val="00504CF4"/>
    <w:rsid w:val="00506FD4"/>
    <w:rsid w:val="00514A72"/>
    <w:rsid w:val="005218FF"/>
    <w:rsid w:val="00525AD3"/>
    <w:rsid w:val="005268A8"/>
    <w:rsid w:val="005304F3"/>
    <w:rsid w:val="005305D8"/>
    <w:rsid w:val="00533B5C"/>
    <w:rsid w:val="005359FF"/>
    <w:rsid w:val="00540303"/>
    <w:rsid w:val="00540CB6"/>
    <w:rsid w:val="00543690"/>
    <w:rsid w:val="00544C9C"/>
    <w:rsid w:val="0055072A"/>
    <w:rsid w:val="00552D24"/>
    <w:rsid w:val="00553C5A"/>
    <w:rsid w:val="005549AD"/>
    <w:rsid w:val="00555B7E"/>
    <w:rsid w:val="0055662E"/>
    <w:rsid w:val="005602B3"/>
    <w:rsid w:val="0056150A"/>
    <w:rsid w:val="005638A5"/>
    <w:rsid w:val="00574064"/>
    <w:rsid w:val="00574790"/>
    <w:rsid w:val="00576653"/>
    <w:rsid w:val="00576AAB"/>
    <w:rsid w:val="00590624"/>
    <w:rsid w:val="00591C00"/>
    <w:rsid w:val="005923B1"/>
    <w:rsid w:val="00593997"/>
    <w:rsid w:val="00594581"/>
    <w:rsid w:val="00597C3A"/>
    <w:rsid w:val="005A1019"/>
    <w:rsid w:val="005A1295"/>
    <w:rsid w:val="005A3CA7"/>
    <w:rsid w:val="005B1648"/>
    <w:rsid w:val="005C220F"/>
    <w:rsid w:val="005D67B9"/>
    <w:rsid w:val="005E0A6F"/>
    <w:rsid w:val="005E226B"/>
    <w:rsid w:val="005E6903"/>
    <w:rsid w:val="005F1FD9"/>
    <w:rsid w:val="005F3817"/>
    <w:rsid w:val="005F438A"/>
    <w:rsid w:val="005F5B42"/>
    <w:rsid w:val="005F61F2"/>
    <w:rsid w:val="00605AA1"/>
    <w:rsid w:val="0061585A"/>
    <w:rsid w:val="006164B5"/>
    <w:rsid w:val="006212C9"/>
    <w:rsid w:val="00637BD9"/>
    <w:rsid w:val="00647E4F"/>
    <w:rsid w:val="00650512"/>
    <w:rsid w:val="0065130B"/>
    <w:rsid w:val="00675FDF"/>
    <w:rsid w:val="00676B50"/>
    <w:rsid w:val="00680EC8"/>
    <w:rsid w:val="0069376A"/>
    <w:rsid w:val="00694B19"/>
    <w:rsid w:val="006A3EF5"/>
    <w:rsid w:val="006B3ECC"/>
    <w:rsid w:val="006B6E3B"/>
    <w:rsid w:val="006C4B77"/>
    <w:rsid w:val="006D01C2"/>
    <w:rsid w:val="006D316B"/>
    <w:rsid w:val="006D3B51"/>
    <w:rsid w:val="006D3BA2"/>
    <w:rsid w:val="006E53F1"/>
    <w:rsid w:val="006E5DAC"/>
    <w:rsid w:val="006E7EE0"/>
    <w:rsid w:val="006F2A8C"/>
    <w:rsid w:val="006F39FD"/>
    <w:rsid w:val="006F6BFF"/>
    <w:rsid w:val="006F7BC9"/>
    <w:rsid w:val="00706551"/>
    <w:rsid w:val="00707DB6"/>
    <w:rsid w:val="0071169A"/>
    <w:rsid w:val="007152AD"/>
    <w:rsid w:val="00717374"/>
    <w:rsid w:val="007206C1"/>
    <w:rsid w:val="00727E6E"/>
    <w:rsid w:val="00734D23"/>
    <w:rsid w:val="00735F75"/>
    <w:rsid w:val="00751260"/>
    <w:rsid w:val="00755789"/>
    <w:rsid w:val="00755AB3"/>
    <w:rsid w:val="00756249"/>
    <w:rsid w:val="00760A97"/>
    <w:rsid w:val="00761A01"/>
    <w:rsid w:val="007633E0"/>
    <w:rsid w:val="00765F4D"/>
    <w:rsid w:val="00766F3E"/>
    <w:rsid w:val="00771D4E"/>
    <w:rsid w:val="007779FF"/>
    <w:rsid w:val="00783FD4"/>
    <w:rsid w:val="00785BD6"/>
    <w:rsid w:val="00797C02"/>
    <w:rsid w:val="007A1888"/>
    <w:rsid w:val="007A1FD9"/>
    <w:rsid w:val="007A26BD"/>
    <w:rsid w:val="007A7FFB"/>
    <w:rsid w:val="007B59B7"/>
    <w:rsid w:val="007C0DD1"/>
    <w:rsid w:val="007C37F1"/>
    <w:rsid w:val="007C386B"/>
    <w:rsid w:val="007C464B"/>
    <w:rsid w:val="007C7AED"/>
    <w:rsid w:val="007D34A7"/>
    <w:rsid w:val="007D5D2C"/>
    <w:rsid w:val="007E34F7"/>
    <w:rsid w:val="007E4C05"/>
    <w:rsid w:val="007E7047"/>
    <w:rsid w:val="007F10E5"/>
    <w:rsid w:val="007F16FE"/>
    <w:rsid w:val="007F4FA9"/>
    <w:rsid w:val="00803869"/>
    <w:rsid w:val="00803C6B"/>
    <w:rsid w:val="00803D7F"/>
    <w:rsid w:val="00806E22"/>
    <w:rsid w:val="00810E29"/>
    <w:rsid w:val="00811356"/>
    <w:rsid w:val="008165B4"/>
    <w:rsid w:val="00821913"/>
    <w:rsid w:val="0082471E"/>
    <w:rsid w:val="00824BA1"/>
    <w:rsid w:val="00837664"/>
    <w:rsid w:val="0084110F"/>
    <w:rsid w:val="00842B09"/>
    <w:rsid w:val="0084411B"/>
    <w:rsid w:val="0084742E"/>
    <w:rsid w:val="00850ECB"/>
    <w:rsid w:val="00863DF2"/>
    <w:rsid w:val="00866D1C"/>
    <w:rsid w:val="00866D6F"/>
    <w:rsid w:val="0087201C"/>
    <w:rsid w:val="0088234F"/>
    <w:rsid w:val="008869E5"/>
    <w:rsid w:val="008916DC"/>
    <w:rsid w:val="0089397D"/>
    <w:rsid w:val="00894E74"/>
    <w:rsid w:val="00896B18"/>
    <w:rsid w:val="008A3DD4"/>
    <w:rsid w:val="008A619F"/>
    <w:rsid w:val="008C4374"/>
    <w:rsid w:val="008C5F55"/>
    <w:rsid w:val="008D0868"/>
    <w:rsid w:val="008D1F16"/>
    <w:rsid w:val="008D22F3"/>
    <w:rsid w:val="008E0318"/>
    <w:rsid w:val="008E4961"/>
    <w:rsid w:val="008F65F2"/>
    <w:rsid w:val="00903491"/>
    <w:rsid w:val="00924D33"/>
    <w:rsid w:val="0092527B"/>
    <w:rsid w:val="00925908"/>
    <w:rsid w:val="00941EF3"/>
    <w:rsid w:val="0094663C"/>
    <w:rsid w:val="00951657"/>
    <w:rsid w:val="00960C16"/>
    <w:rsid w:val="00961D9C"/>
    <w:rsid w:val="00963E84"/>
    <w:rsid w:val="00967F35"/>
    <w:rsid w:val="009714AC"/>
    <w:rsid w:val="009717A2"/>
    <w:rsid w:val="00972DFE"/>
    <w:rsid w:val="0097337F"/>
    <w:rsid w:val="00973489"/>
    <w:rsid w:val="009902DF"/>
    <w:rsid w:val="00990E3D"/>
    <w:rsid w:val="009918D9"/>
    <w:rsid w:val="009924C8"/>
    <w:rsid w:val="009926E2"/>
    <w:rsid w:val="00992C7E"/>
    <w:rsid w:val="009A2B26"/>
    <w:rsid w:val="009A5E2D"/>
    <w:rsid w:val="009B17D7"/>
    <w:rsid w:val="009C1B41"/>
    <w:rsid w:val="009C37B2"/>
    <w:rsid w:val="009D2AD9"/>
    <w:rsid w:val="009D552D"/>
    <w:rsid w:val="009D765F"/>
    <w:rsid w:val="009D79B1"/>
    <w:rsid w:val="009E0782"/>
    <w:rsid w:val="009E407D"/>
    <w:rsid w:val="009E546F"/>
    <w:rsid w:val="009F3127"/>
    <w:rsid w:val="009F3B62"/>
    <w:rsid w:val="009F7D4D"/>
    <w:rsid w:val="00A2322D"/>
    <w:rsid w:val="00A2599A"/>
    <w:rsid w:val="00A2791B"/>
    <w:rsid w:val="00A36040"/>
    <w:rsid w:val="00A37056"/>
    <w:rsid w:val="00A50760"/>
    <w:rsid w:val="00A52B4E"/>
    <w:rsid w:val="00A56A42"/>
    <w:rsid w:val="00A5722A"/>
    <w:rsid w:val="00A5772E"/>
    <w:rsid w:val="00A61147"/>
    <w:rsid w:val="00A623EB"/>
    <w:rsid w:val="00A62B9C"/>
    <w:rsid w:val="00A64154"/>
    <w:rsid w:val="00A70F1E"/>
    <w:rsid w:val="00A73AA1"/>
    <w:rsid w:val="00A77506"/>
    <w:rsid w:val="00A7756D"/>
    <w:rsid w:val="00A77DA9"/>
    <w:rsid w:val="00A82F66"/>
    <w:rsid w:val="00A8417D"/>
    <w:rsid w:val="00A84599"/>
    <w:rsid w:val="00A94229"/>
    <w:rsid w:val="00AB275D"/>
    <w:rsid w:val="00AB2848"/>
    <w:rsid w:val="00AB56AE"/>
    <w:rsid w:val="00AB71E0"/>
    <w:rsid w:val="00AB75A9"/>
    <w:rsid w:val="00AC012C"/>
    <w:rsid w:val="00AC0D1E"/>
    <w:rsid w:val="00AC6468"/>
    <w:rsid w:val="00AC6A2E"/>
    <w:rsid w:val="00AD0F19"/>
    <w:rsid w:val="00AD16A7"/>
    <w:rsid w:val="00AD1B07"/>
    <w:rsid w:val="00AE7526"/>
    <w:rsid w:val="00AE77F5"/>
    <w:rsid w:val="00AF212E"/>
    <w:rsid w:val="00AF32B0"/>
    <w:rsid w:val="00AF37B0"/>
    <w:rsid w:val="00AF5E70"/>
    <w:rsid w:val="00AF7929"/>
    <w:rsid w:val="00B02CA2"/>
    <w:rsid w:val="00B0683C"/>
    <w:rsid w:val="00B22949"/>
    <w:rsid w:val="00B3162B"/>
    <w:rsid w:val="00B47F78"/>
    <w:rsid w:val="00B47FDA"/>
    <w:rsid w:val="00B52D0E"/>
    <w:rsid w:val="00B54A1A"/>
    <w:rsid w:val="00B56C8D"/>
    <w:rsid w:val="00B618F0"/>
    <w:rsid w:val="00B6390B"/>
    <w:rsid w:val="00B71019"/>
    <w:rsid w:val="00B75D9C"/>
    <w:rsid w:val="00B77B10"/>
    <w:rsid w:val="00B81A4A"/>
    <w:rsid w:val="00B81B8C"/>
    <w:rsid w:val="00B84A9C"/>
    <w:rsid w:val="00B84EAE"/>
    <w:rsid w:val="00B94091"/>
    <w:rsid w:val="00B94A19"/>
    <w:rsid w:val="00B9678C"/>
    <w:rsid w:val="00BA4210"/>
    <w:rsid w:val="00BA4510"/>
    <w:rsid w:val="00BB0970"/>
    <w:rsid w:val="00BB0A60"/>
    <w:rsid w:val="00BB0F36"/>
    <w:rsid w:val="00BB34FC"/>
    <w:rsid w:val="00BB4098"/>
    <w:rsid w:val="00BB49E2"/>
    <w:rsid w:val="00BB6057"/>
    <w:rsid w:val="00BC1604"/>
    <w:rsid w:val="00BC1855"/>
    <w:rsid w:val="00BC49E8"/>
    <w:rsid w:val="00BC5717"/>
    <w:rsid w:val="00BC6572"/>
    <w:rsid w:val="00BC7A70"/>
    <w:rsid w:val="00BD0879"/>
    <w:rsid w:val="00BD0EEE"/>
    <w:rsid w:val="00BD4497"/>
    <w:rsid w:val="00BD5F8D"/>
    <w:rsid w:val="00BE118B"/>
    <w:rsid w:val="00BE195A"/>
    <w:rsid w:val="00BE35C6"/>
    <w:rsid w:val="00BF1FBE"/>
    <w:rsid w:val="00BF27C6"/>
    <w:rsid w:val="00BF6547"/>
    <w:rsid w:val="00C00781"/>
    <w:rsid w:val="00C00F3B"/>
    <w:rsid w:val="00C01E4A"/>
    <w:rsid w:val="00C0269F"/>
    <w:rsid w:val="00C02BEF"/>
    <w:rsid w:val="00C06B85"/>
    <w:rsid w:val="00C1160E"/>
    <w:rsid w:val="00C1204D"/>
    <w:rsid w:val="00C14376"/>
    <w:rsid w:val="00C16C59"/>
    <w:rsid w:val="00C3221F"/>
    <w:rsid w:val="00C36D80"/>
    <w:rsid w:val="00C373B7"/>
    <w:rsid w:val="00C4053F"/>
    <w:rsid w:val="00C41077"/>
    <w:rsid w:val="00C4270F"/>
    <w:rsid w:val="00C42BA0"/>
    <w:rsid w:val="00C43A98"/>
    <w:rsid w:val="00C43F13"/>
    <w:rsid w:val="00C51126"/>
    <w:rsid w:val="00C55C26"/>
    <w:rsid w:val="00C57B37"/>
    <w:rsid w:val="00C6656F"/>
    <w:rsid w:val="00C670FE"/>
    <w:rsid w:val="00C700A2"/>
    <w:rsid w:val="00C70AF9"/>
    <w:rsid w:val="00C74796"/>
    <w:rsid w:val="00C7643E"/>
    <w:rsid w:val="00C82EB3"/>
    <w:rsid w:val="00C9179E"/>
    <w:rsid w:val="00C91D31"/>
    <w:rsid w:val="00C92575"/>
    <w:rsid w:val="00C92874"/>
    <w:rsid w:val="00C97E0B"/>
    <w:rsid w:val="00CA117D"/>
    <w:rsid w:val="00CA1B2F"/>
    <w:rsid w:val="00CA233A"/>
    <w:rsid w:val="00CA2780"/>
    <w:rsid w:val="00CA509B"/>
    <w:rsid w:val="00CB342B"/>
    <w:rsid w:val="00CB34EA"/>
    <w:rsid w:val="00CB4A83"/>
    <w:rsid w:val="00CC11CF"/>
    <w:rsid w:val="00CC15CD"/>
    <w:rsid w:val="00CC1620"/>
    <w:rsid w:val="00CC3FA9"/>
    <w:rsid w:val="00CC4FC0"/>
    <w:rsid w:val="00CC5E78"/>
    <w:rsid w:val="00CD07F3"/>
    <w:rsid w:val="00CD0FD7"/>
    <w:rsid w:val="00CD2ACD"/>
    <w:rsid w:val="00CD6B21"/>
    <w:rsid w:val="00CE1310"/>
    <w:rsid w:val="00CF2496"/>
    <w:rsid w:val="00CF4BF7"/>
    <w:rsid w:val="00D02B86"/>
    <w:rsid w:val="00D03D91"/>
    <w:rsid w:val="00D0483E"/>
    <w:rsid w:val="00D10D59"/>
    <w:rsid w:val="00D114B2"/>
    <w:rsid w:val="00D15851"/>
    <w:rsid w:val="00D2054C"/>
    <w:rsid w:val="00D2163D"/>
    <w:rsid w:val="00D21E55"/>
    <w:rsid w:val="00D22288"/>
    <w:rsid w:val="00D32208"/>
    <w:rsid w:val="00D4094D"/>
    <w:rsid w:val="00D40BF2"/>
    <w:rsid w:val="00D429F4"/>
    <w:rsid w:val="00D42F85"/>
    <w:rsid w:val="00D448E7"/>
    <w:rsid w:val="00D47C25"/>
    <w:rsid w:val="00D545F5"/>
    <w:rsid w:val="00D56C03"/>
    <w:rsid w:val="00D632B4"/>
    <w:rsid w:val="00D64DD3"/>
    <w:rsid w:val="00D728FF"/>
    <w:rsid w:val="00D841A5"/>
    <w:rsid w:val="00D84BC0"/>
    <w:rsid w:val="00D8685F"/>
    <w:rsid w:val="00D926F4"/>
    <w:rsid w:val="00DA30D7"/>
    <w:rsid w:val="00DA4DB4"/>
    <w:rsid w:val="00DA686C"/>
    <w:rsid w:val="00DA6D19"/>
    <w:rsid w:val="00DC2B96"/>
    <w:rsid w:val="00DC7BC7"/>
    <w:rsid w:val="00DD1E38"/>
    <w:rsid w:val="00DD37BD"/>
    <w:rsid w:val="00DD3C66"/>
    <w:rsid w:val="00DD6B22"/>
    <w:rsid w:val="00DD76F3"/>
    <w:rsid w:val="00DE1BE7"/>
    <w:rsid w:val="00DE1DEE"/>
    <w:rsid w:val="00DE48EE"/>
    <w:rsid w:val="00DE6A8A"/>
    <w:rsid w:val="00DF3846"/>
    <w:rsid w:val="00DF45C8"/>
    <w:rsid w:val="00DF4A0B"/>
    <w:rsid w:val="00DF58A8"/>
    <w:rsid w:val="00DF5E9E"/>
    <w:rsid w:val="00E03EE1"/>
    <w:rsid w:val="00E051B2"/>
    <w:rsid w:val="00E0680C"/>
    <w:rsid w:val="00E111DD"/>
    <w:rsid w:val="00E134C4"/>
    <w:rsid w:val="00E141FA"/>
    <w:rsid w:val="00E17AA9"/>
    <w:rsid w:val="00E20A37"/>
    <w:rsid w:val="00E21AF3"/>
    <w:rsid w:val="00E2404B"/>
    <w:rsid w:val="00E31561"/>
    <w:rsid w:val="00E403EE"/>
    <w:rsid w:val="00E41C23"/>
    <w:rsid w:val="00E449AA"/>
    <w:rsid w:val="00E450B3"/>
    <w:rsid w:val="00E464F2"/>
    <w:rsid w:val="00E46B4F"/>
    <w:rsid w:val="00E47019"/>
    <w:rsid w:val="00E479CF"/>
    <w:rsid w:val="00E5242D"/>
    <w:rsid w:val="00E538FF"/>
    <w:rsid w:val="00E555D8"/>
    <w:rsid w:val="00E60ED4"/>
    <w:rsid w:val="00E61302"/>
    <w:rsid w:val="00E67055"/>
    <w:rsid w:val="00E7018E"/>
    <w:rsid w:val="00E70A25"/>
    <w:rsid w:val="00E825DD"/>
    <w:rsid w:val="00E8392B"/>
    <w:rsid w:val="00E85FC3"/>
    <w:rsid w:val="00E8614E"/>
    <w:rsid w:val="00E87545"/>
    <w:rsid w:val="00E90D50"/>
    <w:rsid w:val="00E96DAE"/>
    <w:rsid w:val="00EA1122"/>
    <w:rsid w:val="00EA1FEE"/>
    <w:rsid w:val="00EB44C2"/>
    <w:rsid w:val="00EB6954"/>
    <w:rsid w:val="00EB71E3"/>
    <w:rsid w:val="00EC35A6"/>
    <w:rsid w:val="00EC566A"/>
    <w:rsid w:val="00ED0D4A"/>
    <w:rsid w:val="00EE11C0"/>
    <w:rsid w:val="00EE629A"/>
    <w:rsid w:val="00EF2BE8"/>
    <w:rsid w:val="00EF55A9"/>
    <w:rsid w:val="00F024BA"/>
    <w:rsid w:val="00F10C0A"/>
    <w:rsid w:val="00F132B2"/>
    <w:rsid w:val="00F16D90"/>
    <w:rsid w:val="00F176A9"/>
    <w:rsid w:val="00F17AF5"/>
    <w:rsid w:val="00F3349A"/>
    <w:rsid w:val="00F34D66"/>
    <w:rsid w:val="00F375EB"/>
    <w:rsid w:val="00F40EF2"/>
    <w:rsid w:val="00F42934"/>
    <w:rsid w:val="00F44454"/>
    <w:rsid w:val="00F51563"/>
    <w:rsid w:val="00F54AA2"/>
    <w:rsid w:val="00F7664F"/>
    <w:rsid w:val="00F767D7"/>
    <w:rsid w:val="00F76BDE"/>
    <w:rsid w:val="00F85D5B"/>
    <w:rsid w:val="00FB2899"/>
    <w:rsid w:val="00FB5190"/>
    <w:rsid w:val="00FB654D"/>
    <w:rsid w:val="00FB68DD"/>
    <w:rsid w:val="00FC089A"/>
    <w:rsid w:val="00FC1A83"/>
    <w:rsid w:val="00FC1D5B"/>
    <w:rsid w:val="00FC2F61"/>
    <w:rsid w:val="00FC5936"/>
    <w:rsid w:val="00FC5F16"/>
    <w:rsid w:val="00FD105B"/>
    <w:rsid w:val="00FD2DA0"/>
    <w:rsid w:val="00FD3258"/>
    <w:rsid w:val="00FD5BD4"/>
    <w:rsid w:val="00FD6A45"/>
    <w:rsid w:val="00FE175D"/>
    <w:rsid w:val="00FF195D"/>
    <w:rsid w:val="00FF2C54"/>
    <w:rsid w:val="00FF3AFF"/>
    <w:rsid w:val="00FF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6136"/>
  <w15:chartTrackingRefBased/>
  <w15:docId w15:val="{996B03C6-A99F-4F59-9F00-0B5EB910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E78"/>
  </w:style>
  <w:style w:type="paragraph" w:styleId="Footer">
    <w:name w:val="footer"/>
    <w:basedOn w:val="Normal"/>
    <w:link w:val="FooterChar"/>
    <w:uiPriority w:val="99"/>
    <w:unhideWhenUsed/>
    <w:rsid w:val="00CC5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E78"/>
  </w:style>
  <w:style w:type="table" w:styleId="TableGrid">
    <w:name w:val="Table Grid"/>
    <w:basedOn w:val="TableNormal"/>
    <w:uiPriority w:val="39"/>
    <w:rsid w:val="00AF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2BE8"/>
    <w:rPr>
      <w:color w:val="0563C1" w:themeColor="hyperlink"/>
      <w:u w:val="single"/>
    </w:rPr>
  </w:style>
  <w:style w:type="character" w:styleId="UnresolvedMention">
    <w:name w:val="Unresolved Mention"/>
    <w:basedOn w:val="DefaultParagraphFont"/>
    <w:uiPriority w:val="99"/>
    <w:semiHidden/>
    <w:unhideWhenUsed/>
    <w:rsid w:val="00EF2BE8"/>
    <w:rPr>
      <w:color w:val="605E5C"/>
      <w:shd w:val="clear" w:color="auto" w:fill="E1DFDD"/>
    </w:rPr>
  </w:style>
  <w:style w:type="paragraph" w:styleId="ListParagraph">
    <w:name w:val="List Paragraph"/>
    <w:basedOn w:val="Normal"/>
    <w:uiPriority w:val="34"/>
    <w:qFormat/>
    <w:rsid w:val="00A62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A1FA-03C4-4366-B85E-16B8D516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Bryton Kutaka</dc:creator>
  <cp:keywords/>
  <dc:description/>
  <cp:lastModifiedBy>Chris Honda</cp:lastModifiedBy>
  <cp:revision>112</cp:revision>
  <cp:lastPrinted>2021-03-31T05:10:00Z</cp:lastPrinted>
  <dcterms:created xsi:type="dcterms:W3CDTF">2022-01-22T07:32:00Z</dcterms:created>
  <dcterms:modified xsi:type="dcterms:W3CDTF">2025-03-07T19:25:00Z</dcterms:modified>
</cp:coreProperties>
</file>